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6D77" w:rsidRPr="008E234C" w:rsidRDefault="009A6D77" w:rsidP="009A6D77">
      <w:pPr>
        <w:tabs>
          <w:tab w:val="center" w:pos="4536"/>
          <w:tab w:val="right" w:pos="9068"/>
          <w:tab w:val="right" w:pos="9639"/>
        </w:tabs>
        <w:ind w:right="2"/>
        <w:rPr>
          <w:rFonts w:ascii="Arial" w:hAnsi="Arial" w:cs="Arial"/>
          <w:b/>
          <w:bCs/>
          <w:sz w:val="28"/>
        </w:rPr>
      </w:pPr>
      <w:r w:rsidRPr="00E562A5">
        <w:rPr>
          <w:rFonts w:ascii="Arial" w:hAnsi="Arial" w:cs="Arial"/>
          <w:b/>
          <w:bCs/>
          <w:sz w:val="28"/>
        </w:rPr>
        <w:t xml:space="preserve">3GPP TSG RAN WG1 </w:t>
      </w:r>
      <w:r w:rsidRPr="00AE60F0">
        <w:rPr>
          <w:rFonts w:ascii="Arial" w:hAnsi="Arial" w:cs="Arial"/>
          <w:b/>
          <w:bCs/>
          <w:sz w:val="28"/>
        </w:rPr>
        <w:t>#96bis</w:t>
      </w:r>
      <w:r w:rsidRPr="00AE60F0">
        <w:rPr>
          <w:rFonts w:ascii="Arial" w:hAnsi="Arial" w:cs="Arial"/>
          <w:b/>
          <w:bCs/>
          <w:sz w:val="28"/>
        </w:rPr>
        <w:tab/>
      </w:r>
      <w:r w:rsidRPr="00AE60F0">
        <w:rPr>
          <w:rFonts w:ascii="Arial" w:hAnsi="Arial" w:cs="Arial"/>
          <w:b/>
          <w:bCs/>
          <w:sz w:val="28"/>
        </w:rPr>
        <w:tab/>
      </w:r>
      <w:r w:rsidRPr="0098183B">
        <w:rPr>
          <w:rFonts w:ascii="Arial" w:hAnsi="Arial" w:cs="Arial"/>
          <w:b/>
          <w:bCs/>
          <w:sz w:val="28"/>
        </w:rPr>
        <w:t>R1-1904</w:t>
      </w:r>
      <w:r>
        <w:rPr>
          <w:rFonts w:ascii="Arial" w:hAnsi="Arial" w:cs="Arial"/>
          <w:b/>
          <w:bCs/>
          <w:sz w:val="28"/>
        </w:rPr>
        <w:t>102</w:t>
      </w:r>
      <w:r w:rsidRPr="0098183B" w:rsidDel="0098183B">
        <w:rPr>
          <w:rFonts w:ascii="Arial" w:hAnsi="Arial" w:cs="Arial"/>
          <w:b/>
          <w:bCs/>
          <w:sz w:val="28"/>
          <w:highlight w:val="yellow"/>
        </w:rPr>
        <w:t xml:space="preserve"> </w:t>
      </w:r>
    </w:p>
    <w:p w:rsidR="009A6D77" w:rsidRPr="0096755E" w:rsidRDefault="009A6D77" w:rsidP="009A6D77">
      <w:pPr>
        <w:tabs>
          <w:tab w:val="center" w:pos="4536"/>
          <w:tab w:val="right" w:pos="9072"/>
        </w:tabs>
        <w:rPr>
          <w:rFonts w:ascii="Arial" w:eastAsia="MS Mincho" w:hAnsi="Arial" w:cs="Arial"/>
          <w:b/>
          <w:bCs/>
          <w:sz w:val="28"/>
          <w:lang w:eastAsia="ja-JP"/>
        </w:rPr>
      </w:pPr>
      <w:r w:rsidRPr="008E234C">
        <w:rPr>
          <w:rFonts w:ascii="Arial" w:eastAsia="MS Mincho" w:hAnsi="Arial" w:cs="Arial"/>
          <w:b/>
          <w:bCs/>
          <w:sz w:val="28"/>
          <w:lang w:eastAsia="ja-JP"/>
        </w:rPr>
        <w:t>Xi’an, China, 8</w:t>
      </w:r>
      <w:r w:rsidRPr="008E234C">
        <w:rPr>
          <w:rFonts w:ascii="Arial" w:eastAsia="MS Mincho" w:hAnsi="Arial" w:cs="Arial"/>
          <w:b/>
          <w:bCs/>
          <w:sz w:val="28"/>
          <w:vertAlign w:val="superscript"/>
          <w:lang w:eastAsia="ja-JP"/>
        </w:rPr>
        <w:t>th</w:t>
      </w:r>
      <w:r w:rsidRPr="008E234C">
        <w:rPr>
          <w:rFonts w:ascii="Arial" w:eastAsia="MS Mincho" w:hAnsi="Arial" w:cs="Arial"/>
          <w:b/>
          <w:bCs/>
          <w:sz w:val="28"/>
          <w:lang w:eastAsia="ja-JP"/>
        </w:rPr>
        <w:t xml:space="preserve"> – 12</w:t>
      </w:r>
      <w:r w:rsidRPr="0096755E">
        <w:rPr>
          <w:rFonts w:ascii="Arial" w:eastAsia="MS Mincho" w:hAnsi="Arial" w:cs="Arial"/>
          <w:b/>
          <w:bCs/>
          <w:sz w:val="28"/>
          <w:vertAlign w:val="superscript"/>
          <w:lang w:eastAsia="ja-JP"/>
        </w:rPr>
        <w:t>th</w:t>
      </w:r>
      <w:r w:rsidRPr="0096755E">
        <w:rPr>
          <w:rFonts w:ascii="Arial" w:eastAsia="MS Mincho" w:hAnsi="Arial" w:cs="Arial"/>
          <w:b/>
          <w:bCs/>
          <w:sz w:val="28"/>
          <w:lang w:eastAsia="ja-JP"/>
        </w:rPr>
        <w:t xml:space="preserve"> April, 2019</w:t>
      </w:r>
    </w:p>
    <w:p w:rsidR="00F54698" w:rsidRPr="009A6D77" w:rsidRDefault="00F54698" w:rsidP="00F54698">
      <w:pPr>
        <w:pStyle w:val="a4"/>
        <w:rPr>
          <w:rFonts w:eastAsia="宋体" w:cs="Arial"/>
          <w:bCs/>
          <w:sz w:val="22"/>
          <w:szCs w:val="22"/>
          <w:lang w:eastAsia="zh-CN"/>
        </w:rPr>
      </w:pPr>
    </w:p>
    <w:p w:rsidR="00F54698" w:rsidRPr="00F04983" w:rsidRDefault="00F54698" w:rsidP="00F54698">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rsidR="00F54698" w:rsidRPr="00F04983" w:rsidRDefault="00F54698" w:rsidP="00F54698">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r w:rsidRPr="00F04983">
        <w:rPr>
          <w:rFonts w:cs="Arial"/>
          <w:sz w:val="22"/>
          <w:szCs w:val="22"/>
        </w:rPr>
        <w:tab/>
      </w:r>
      <w:r w:rsidR="009A6D77" w:rsidRPr="009A6D77">
        <w:rPr>
          <w:rFonts w:cs="Arial"/>
          <w:sz w:val="22"/>
          <w:szCs w:val="22"/>
        </w:rPr>
        <w:t xml:space="preserve">Performance evaluation and observations for </w:t>
      </w:r>
      <w:r w:rsidR="00E71B11">
        <w:rPr>
          <w:rFonts w:cs="Arial"/>
          <w:sz w:val="22"/>
          <w:szCs w:val="22"/>
        </w:rPr>
        <w:t>m</w:t>
      </w:r>
      <w:r w:rsidR="00E71B11" w:rsidRPr="009A6D77">
        <w:rPr>
          <w:rFonts w:cs="Arial"/>
          <w:sz w:val="22"/>
          <w:szCs w:val="22"/>
        </w:rPr>
        <w:t>ulti</w:t>
      </w:r>
      <w:r w:rsidR="009A6D77" w:rsidRPr="009A6D77">
        <w:rPr>
          <w:rFonts w:cs="Arial"/>
          <w:sz w:val="22"/>
          <w:szCs w:val="22"/>
        </w:rPr>
        <w:t>-TRP transmission</w:t>
      </w:r>
    </w:p>
    <w:p w:rsidR="00F54698" w:rsidRPr="00F04983" w:rsidRDefault="00F54698" w:rsidP="00F54698">
      <w:pPr>
        <w:pStyle w:val="a4"/>
        <w:tabs>
          <w:tab w:val="left" w:pos="1800"/>
        </w:tabs>
        <w:rPr>
          <w:rFonts w:eastAsia="宋体"/>
          <w:sz w:val="22"/>
          <w:szCs w:val="22"/>
          <w:lang w:eastAsia="zh-CN"/>
        </w:rPr>
      </w:pPr>
      <w:r w:rsidRPr="00F04983">
        <w:rPr>
          <w:rFonts w:cs="Arial"/>
          <w:sz w:val="22"/>
          <w:szCs w:val="22"/>
        </w:rPr>
        <w:t>Agenda Item:</w:t>
      </w:r>
      <w:r w:rsidRPr="00F04983">
        <w:rPr>
          <w:rFonts w:cs="Arial"/>
          <w:sz w:val="22"/>
          <w:szCs w:val="22"/>
        </w:rPr>
        <w:tab/>
      </w:r>
      <w:r>
        <w:rPr>
          <w:rFonts w:eastAsia="宋体" w:cs="Arial"/>
          <w:sz w:val="22"/>
          <w:szCs w:val="22"/>
          <w:lang w:eastAsia="zh-CN"/>
        </w:rPr>
        <w:t>7.2.8</w:t>
      </w:r>
      <w:r w:rsidRPr="000412FF">
        <w:rPr>
          <w:rFonts w:eastAsia="宋体" w:cs="Arial"/>
          <w:sz w:val="22"/>
          <w:szCs w:val="22"/>
          <w:lang w:eastAsia="zh-CN"/>
        </w:rPr>
        <w:t>.</w:t>
      </w:r>
      <w:r>
        <w:rPr>
          <w:rFonts w:eastAsia="宋体" w:cs="Arial" w:hint="eastAsia"/>
          <w:sz w:val="22"/>
          <w:szCs w:val="22"/>
          <w:lang w:eastAsia="zh-CN"/>
        </w:rPr>
        <w:t>6</w:t>
      </w:r>
    </w:p>
    <w:p w:rsidR="00F54698" w:rsidRPr="00745C55" w:rsidRDefault="00F54698" w:rsidP="00F54698">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r w:rsidRPr="00745C55">
        <w:rPr>
          <w:rFonts w:cs="Arial"/>
          <w:sz w:val="22"/>
          <w:szCs w:val="22"/>
        </w:rPr>
        <w:t>Discussion</w:t>
      </w:r>
      <w:r w:rsidRPr="00745C55">
        <w:rPr>
          <w:rFonts w:eastAsia="宋体" w:cs="Arial"/>
          <w:sz w:val="22"/>
          <w:szCs w:val="22"/>
          <w:lang w:eastAsia="zh-CN"/>
        </w:rPr>
        <w:t xml:space="preserve"> and Decision</w:t>
      </w:r>
    </w:p>
    <w:p w:rsidR="006455B2" w:rsidRDefault="009C2DDE" w:rsidP="00B21C3D">
      <w:pPr>
        <w:pStyle w:val="1"/>
        <w:keepLines/>
        <w:numPr>
          <w:ilvl w:val="0"/>
          <w:numId w:val="4"/>
        </w:numPr>
        <w:pBdr>
          <w:top w:val="single" w:sz="12" w:space="4" w:color="auto"/>
        </w:pBdr>
        <w:overflowPunct w:val="0"/>
        <w:autoSpaceDE w:val="0"/>
        <w:autoSpaceDN w:val="0"/>
        <w:adjustRightInd w:val="0"/>
        <w:spacing w:beforeLines="50" w:before="120" w:afterLines="50"/>
        <w:jc w:val="both"/>
        <w:textAlignment w:val="baseline"/>
        <w:rPr>
          <w:rFonts w:cs="Times New Roman"/>
          <w:b w:val="0"/>
          <w:bCs w:val="0"/>
          <w:kern w:val="0"/>
          <w:sz w:val="36"/>
          <w:szCs w:val="20"/>
          <w:lang w:val="fr-FR"/>
        </w:rPr>
      </w:pPr>
      <w:bookmarkStart w:id="0" w:name="OLE_LINK13"/>
      <w:bookmarkStart w:id="1" w:name="OLE_LINK14"/>
      <w:r>
        <w:rPr>
          <w:rFonts w:cs="Times New Roman"/>
          <w:b w:val="0"/>
          <w:bCs w:val="0"/>
          <w:kern w:val="0"/>
          <w:sz w:val="36"/>
          <w:szCs w:val="20"/>
          <w:lang w:val="fr-FR"/>
        </w:rPr>
        <w:t>Introductions</w:t>
      </w:r>
    </w:p>
    <w:p w:rsidR="00186F27" w:rsidRPr="00B91467" w:rsidRDefault="00186F27" w:rsidP="00B21C3D">
      <w:pPr>
        <w:pStyle w:val="a0"/>
        <w:spacing w:beforeLines="50" w:before="120" w:afterLines="50"/>
        <w:rPr>
          <w:rFonts w:eastAsia="宋体"/>
          <w:szCs w:val="21"/>
          <w:lang w:eastAsia="zh-CN"/>
        </w:rPr>
      </w:pPr>
      <w:r w:rsidRPr="00B91467">
        <w:rPr>
          <w:rFonts w:eastAsia="宋体"/>
          <w:szCs w:val="21"/>
          <w:lang w:eastAsia="zh-CN"/>
        </w:rPr>
        <w:t xml:space="preserve">In </w:t>
      </w:r>
      <w:r w:rsidR="00C95474" w:rsidRPr="00B91467">
        <w:rPr>
          <w:rFonts w:eastAsia="宋体"/>
          <w:szCs w:val="21"/>
          <w:lang w:eastAsia="zh-CN"/>
        </w:rPr>
        <w:t>RAN1 #9</w:t>
      </w:r>
      <w:r w:rsidR="00EC4ABC" w:rsidRPr="00B91467">
        <w:rPr>
          <w:rFonts w:eastAsia="宋体"/>
          <w:szCs w:val="21"/>
          <w:lang w:eastAsia="zh-CN"/>
        </w:rPr>
        <w:t>4bis</w:t>
      </w:r>
      <w:r w:rsidR="00DE49CF" w:rsidRPr="00B91467">
        <w:rPr>
          <w:rFonts w:eastAsia="宋体"/>
          <w:szCs w:val="21"/>
          <w:lang w:eastAsia="zh-CN"/>
        </w:rPr>
        <w:t xml:space="preserve"> [</w:t>
      </w:r>
      <w:r w:rsidR="00F54698" w:rsidRPr="00B91467">
        <w:rPr>
          <w:rFonts w:eastAsia="宋体"/>
          <w:szCs w:val="21"/>
          <w:lang w:eastAsia="zh-CN"/>
        </w:rPr>
        <w:t>1</w:t>
      </w:r>
      <w:r w:rsidR="00DE49CF" w:rsidRPr="00B91467">
        <w:rPr>
          <w:rFonts w:eastAsia="宋体"/>
          <w:szCs w:val="21"/>
          <w:lang w:eastAsia="zh-CN"/>
        </w:rPr>
        <w:t>]</w:t>
      </w:r>
      <w:r w:rsidR="00C95474" w:rsidRPr="00B91467">
        <w:rPr>
          <w:rFonts w:eastAsia="宋体"/>
          <w:szCs w:val="21"/>
          <w:lang w:eastAsia="zh-CN"/>
        </w:rPr>
        <w:t xml:space="preserve">, </w:t>
      </w:r>
      <w:r w:rsidR="00051453" w:rsidRPr="00B91467">
        <w:rPr>
          <w:rFonts w:eastAsia="宋体"/>
          <w:szCs w:val="21"/>
          <w:lang w:eastAsia="zh-CN"/>
        </w:rPr>
        <w:t>the following agreements were achieved</w:t>
      </w:r>
      <w:r w:rsidR="00EC4ABC" w:rsidRPr="00B91467">
        <w:rPr>
          <w:rFonts w:eastAsia="宋体"/>
          <w:szCs w:val="21"/>
          <w:lang w:eastAsia="zh-CN"/>
        </w:rPr>
        <w:t xml:space="preserve"> on performance evaluation for </w:t>
      </w:r>
      <w:proofErr w:type="spellStart"/>
      <w:r w:rsidR="00EC4ABC" w:rsidRPr="00B91467">
        <w:rPr>
          <w:rFonts w:eastAsia="宋体"/>
          <w:szCs w:val="21"/>
          <w:lang w:eastAsia="zh-CN"/>
        </w:rPr>
        <w:t>eMBB</w:t>
      </w:r>
      <w:proofErr w:type="spellEnd"/>
      <w:r w:rsidR="00EC4ABC" w:rsidRPr="00B91467">
        <w:rPr>
          <w:rFonts w:eastAsia="宋体"/>
          <w:szCs w:val="21"/>
          <w:lang w:eastAsia="zh-CN"/>
        </w:rPr>
        <w:t>.</w:t>
      </w:r>
    </w:p>
    <w:p w:rsidR="00EC4ABC" w:rsidRPr="00162081" w:rsidRDefault="00EC4ABC" w:rsidP="00EC4ABC">
      <w:pPr>
        <w:rPr>
          <w:rFonts w:eastAsia="Malgun Gothic"/>
          <w:b/>
          <w:szCs w:val="40"/>
          <w:highlight w:val="green"/>
        </w:rPr>
      </w:pPr>
      <w:r w:rsidRPr="00162081">
        <w:rPr>
          <w:rFonts w:eastAsia="Malgun Gothic"/>
          <w:b/>
          <w:szCs w:val="40"/>
          <w:highlight w:val="green"/>
        </w:rPr>
        <w:t>Agreement</w:t>
      </w:r>
    </w:p>
    <w:p w:rsidR="00EC4ABC" w:rsidRPr="00743277" w:rsidRDefault="00EC4ABC" w:rsidP="00EC4ABC">
      <w:pPr>
        <w:rPr>
          <w:szCs w:val="20"/>
          <w:lang w:eastAsia="x-none"/>
        </w:rPr>
      </w:pPr>
      <w:r w:rsidRPr="00743277">
        <w:rPr>
          <w:szCs w:val="20"/>
          <w:lang w:eastAsia="x-none"/>
        </w:rPr>
        <w:t>For multi-TRP/panel performance evaluation:</w:t>
      </w:r>
    </w:p>
    <w:p w:rsidR="00EC4ABC" w:rsidRPr="00B91467" w:rsidRDefault="00EC4ABC" w:rsidP="00EC4ABC">
      <w:pPr>
        <w:pStyle w:val="af"/>
        <w:widowControl/>
        <w:numPr>
          <w:ilvl w:val="1"/>
          <w:numId w:val="13"/>
        </w:numPr>
        <w:adjustRightInd w:val="0"/>
        <w:snapToGrid w:val="0"/>
        <w:ind w:left="800" w:firstLineChars="0"/>
        <w:contextualSpacing/>
        <w:jc w:val="left"/>
        <w:rPr>
          <w:rFonts w:ascii="Times New Roman" w:eastAsia="Malgun Gothic" w:hAnsi="Times New Roman"/>
          <w:bCs/>
          <w:sz w:val="20"/>
          <w:szCs w:val="20"/>
          <w:lang w:eastAsia="ko-KR"/>
        </w:rPr>
      </w:pPr>
      <w:r w:rsidRPr="00B91467">
        <w:rPr>
          <w:rFonts w:ascii="Times New Roman" w:eastAsia="Malgun Gothic" w:hAnsi="Times New Roman"/>
          <w:bCs/>
          <w:sz w:val="20"/>
          <w:szCs w:val="20"/>
          <w:lang w:eastAsia="ko-KR"/>
        </w:rPr>
        <w:t xml:space="preserve">For </w:t>
      </w:r>
      <w:proofErr w:type="spellStart"/>
      <w:r w:rsidRPr="00B91467">
        <w:rPr>
          <w:rFonts w:ascii="Times New Roman" w:eastAsia="Malgun Gothic" w:hAnsi="Times New Roman"/>
          <w:bCs/>
          <w:sz w:val="20"/>
          <w:szCs w:val="20"/>
          <w:lang w:eastAsia="ko-KR"/>
        </w:rPr>
        <w:t>eMBB</w:t>
      </w:r>
      <w:proofErr w:type="spellEnd"/>
      <w:r w:rsidRPr="00B91467">
        <w:rPr>
          <w:rFonts w:ascii="Times New Roman" w:eastAsia="Malgun Gothic" w:hAnsi="Times New Roman"/>
          <w:bCs/>
          <w:sz w:val="20"/>
          <w:szCs w:val="20"/>
          <w:lang w:eastAsia="ko-KR"/>
        </w:rPr>
        <w:t xml:space="preserve"> in FR1, 10MHz BW and </w:t>
      </w:r>
      <w:proofErr w:type="gramStart"/>
      <w:r w:rsidRPr="00B91467">
        <w:rPr>
          <w:rFonts w:ascii="Times New Roman" w:eastAsia="Malgun Gothic" w:hAnsi="Times New Roman"/>
          <w:bCs/>
          <w:sz w:val="20"/>
          <w:szCs w:val="20"/>
          <w:lang w:eastAsia="ko-KR"/>
        </w:rPr>
        <w:t>15kHz</w:t>
      </w:r>
      <w:proofErr w:type="gramEnd"/>
      <w:r w:rsidRPr="00B91467">
        <w:rPr>
          <w:rFonts w:ascii="Times New Roman" w:eastAsia="Malgun Gothic" w:hAnsi="Times New Roman"/>
          <w:bCs/>
          <w:sz w:val="20"/>
          <w:szCs w:val="20"/>
          <w:lang w:eastAsia="ko-KR"/>
        </w:rPr>
        <w:t xml:space="preserve"> SCS are baseline.</w:t>
      </w:r>
    </w:p>
    <w:p w:rsidR="00EC4ABC" w:rsidRPr="00B91467" w:rsidRDefault="00EC4ABC" w:rsidP="00EC4ABC">
      <w:pPr>
        <w:pStyle w:val="af"/>
        <w:widowControl/>
        <w:numPr>
          <w:ilvl w:val="1"/>
          <w:numId w:val="13"/>
        </w:numPr>
        <w:adjustRightInd w:val="0"/>
        <w:snapToGrid w:val="0"/>
        <w:ind w:left="800" w:firstLineChars="0"/>
        <w:contextualSpacing/>
        <w:jc w:val="left"/>
        <w:rPr>
          <w:rFonts w:ascii="Times New Roman" w:eastAsia="Malgun Gothic" w:hAnsi="Times New Roman"/>
          <w:bCs/>
          <w:sz w:val="20"/>
          <w:szCs w:val="20"/>
          <w:lang w:eastAsia="ko-KR"/>
        </w:rPr>
      </w:pPr>
      <w:r w:rsidRPr="00B91467">
        <w:rPr>
          <w:rFonts w:ascii="Times New Roman" w:eastAsia="Malgun Gothic" w:hAnsi="Times New Roman"/>
          <w:bCs/>
          <w:sz w:val="20"/>
          <w:szCs w:val="20"/>
          <w:lang w:eastAsia="ko-KR"/>
        </w:rPr>
        <w:t xml:space="preserve">For </w:t>
      </w:r>
      <w:proofErr w:type="spellStart"/>
      <w:r w:rsidRPr="00B91467">
        <w:rPr>
          <w:rFonts w:ascii="Times New Roman" w:eastAsia="Malgun Gothic" w:hAnsi="Times New Roman"/>
          <w:bCs/>
          <w:sz w:val="20"/>
          <w:szCs w:val="20"/>
          <w:lang w:eastAsia="ko-KR"/>
        </w:rPr>
        <w:t>eMBB</w:t>
      </w:r>
      <w:proofErr w:type="spellEnd"/>
      <w:r w:rsidRPr="00B91467">
        <w:rPr>
          <w:rFonts w:ascii="Times New Roman" w:eastAsia="Malgun Gothic" w:hAnsi="Times New Roman"/>
          <w:bCs/>
          <w:sz w:val="20"/>
          <w:szCs w:val="20"/>
          <w:lang w:eastAsia="ko-KR"/>
        </w:rPr>
        <w:t xml:space="preserve"> in FR1, 20MHz BW and </w:t>
      </w:r>
      <w:proofErr w:type="gramStart"/>
      <w:r w:rsidRPr="00B91467">
        <w:rPr>
          <w:rFonts w:ascii="Times New Roman" w:eastAsia="Malgun Gothic" w:hAnsi="Times New Roman"/>
          <w:bCs/>
          <w:sz w:val="20"/>
          <w:szCs w:val="20"/>
          <w:lang w:eastAsia="ko-KR"/>
        </w:rPr>
        <w:t>30kHz</w:t>
      </w:r>
      <w:proofErr w:type="gramEnd"/>
      <w:r w:rsidRPr="00B91467">
        <w:rPr>
          <w:rFonts w:ascii="Times New Roman" w:eastAsia="Malgun Gothic" w:hAnsi="Times New Roman"/>
          <w:bCs/>
          <w:sz w:val="20"/>
          <w:szCs w:val="20"/>
          <w:lang w:eastAsia="ko-KR"/>
        </w:rPr>
        <w:t xml:space="preserve"> SCS are optional.</w:t>
      </w:r>
    </w:p>
    <w:p w:rsidR="00EC4ABC" w:rsidRPr="00B91467" w:rsidRDefault="00EC4ABC" w:rsidP="00EC4ABC">
      <w:pPr>
        <w:pStyle w:val="af"/>
        <w:widowControl/>
        <w:numPr>
          <w:ilvl w:val="1"/>
          <w:numId w:val="13"/>
        </w:numPr>
        <w:adjustRightInd w:val="0"/>
        <w:snapToGrid w:val="0"/>
        <w:ind w:left="800" w:firstLineChars="0"/>
        <w:contextualSpacing/>
        <w:jc w:val="left"/>
        <w:rPr>
          <w:rFonts w:ascii="Times New Roman" w:eastAsia="Malgun Gothic" w:hAnsi="Times New Roman"/>
          <w:bCs/>
          <w:sz w:val="20"/>
          <w:szCs w:val="20"/>
          <w:lang w:eastAsia="ko-KR"/>
        </w:rPr>
      </w:pPr>
      <w:r w:rsidRPr="00B91467">
        <w:rPr>
          <w:rFonts w:ascii="Times New Roman" w:eastAsia="Malgun Gothic" w:hAnsi="Times New Roman"/>
          <w:bCs/>
          <w:sz w:val="20"/>
          <w:szCs w:val="20"/>
          <w:lang w:eastAsia="ko-KR"/>
        </w:rPr>
        <w:t xml:space="preserve">For </w:t>
      </w:r>
      <w:proofErr w:type="spellStart"/>
      <w:r w:rsidRPr="00B91467">
        <w:rPr>
          <w:rFonts w:ascii="Times New Roman" w:eastAsia="Malgun Gothic" w:hAnsi="Times New Roman"/>
          <w:bCs/>
          <w:sz w:val="20"/>
          <w:szCs w:val="20"/>
          <w:lang w:eastAsia="ko-KR"/>
        </w:rPr>
        <w:t>eMBB</w:t>
      </w:r>
      <w:proofErr w:type="spellEnd"/>
      <w:r w:rsidRPr="00B91467">
        <w:rPr>
          <w:rFonts w:ascii="Times New Roman" w:eastAsia="Malgun Gothic" w:hAnsi="Times New Roman"/>
          <w:bCs/>
          <w:sz w:val="20"/>
          <w:szCs w:val="20"/>
          <w:lang w:eastAsia="ko-KR"/>
        </w:rPr>
        <w:t xml:space="preserve"> in FR2, 80MHz BW and </w:t>
      </w:r>
      <w:proofErr w:type="gramStart"/>
      <w:r w:rsidRPr="00B91467">
        <w:rPr>
          <w:rFonts w:ascii="Times New Roman" w:eastAsia="Malgun Gothic" w:hAnsi="Times New Roman"/>
          <w:bCs/>
          <w:sz w:val="20"/>
          <w:szCs w:val="20"/>
          <w:lang w:eastAsia="ko-KR"/>
        </w:rPr>
        <w:t>120kHz</w:t>
      </w:r>
      <w:proofErr w:type="gramEnd"/>
      <w:r w:rsidRPr="00B91467">
        <w:rPr>
          <w:rFonts w:ascii="Times New Roman" w:eastAsia="Malgun Gothic" w:hAnsi="Times New Roman"/>
          <w:bCs/>
          <w:sz w:val="20"/>
          <w:szCs w:val="20"/>
          <w:lang w:eastAsia="ko-KR"/>
        </w:rPr>
        <w:t xml:space="preserve"> SCS are baseline.</w:t>
      </w:r>
    </w:p>
    <w:p w:rsidR="00EC4ABC" w:rsidRPr="00743277" w:rsidRDefault="00EC4ABC" w:rsidP="00EC4ABC">
      <w:pPr>
        <w:rPr>
          <w:rFonts w:eastAsia="Yu Mincho"/>
          <w:b/>
          <w:szCs w:val="20"/>
          <w:highlight w:val="green"/>
          <w:lang w:eastAsia="ja-JP"/>
        </w:rPr>
      </w:pPr>
      <w:r w:rsidRPr="00743277">
        <w:rPr>
          <w:rFonts w:eastAsia="Yu Mincho"/>
          <w:b/>
          <w:szCs w:val="20"/>
          <w:highlight w:val="green"/>
          <w:lang w:eastAsia="ja-JP"/>
        </w:rPr>
        <w:t>Agreement</w:t>
      </w:r>
    </w:p>
    <w:p w:rsidR="00EC4ABC" w:rsidRPr="00743277" w:rsidRDefault="00EC4ABC" w:rsidP="00EC4ABC">
      <w:pPr>
        <w:rPr>
          <w:bCs/>
          <w:szCs w:val="20"/>
        </w:rPr>
      </w:pPr>
      <w:r w:rsidRPr="00743277">
        <w:rPr>
          <w:bCs/>
          <w:szCs w:val="20"/>
        </w:rPr>
        <w:t xml:space="preserve">For </w:t>
      </w:r>
      <w:proofErr w:type="spellStart"/>
      <w:r w:rsidRPr="00743277">
        <w:rPr>
          <w:bCs/>
          <w:szCs w:val="20"/>
        </w:rPr>
        <w:t>eMBB</w:t>
      </w:r>
      <w:proofErr w:type="spellEnd"/>
      <w:r w:rsidRPr="00743277">
        <w:rPr>
          <w:bCs/>
          <w:szCs w:val="20"/>
        </w:rPr>
        <w:t xml:space="preserve"> multi-TRP/panel performance evaluation, FTP traffic model 1 with packet size 0.5Mbytes as a baseline, and other traffic model is not precluded. RU=20/40/60% are baseline, and optional low RU (e.g. 5/10) can be considered.</w:t>
      </w:r>
    </w:p>
    <w:p w:rsidR="00EC4ABC" w:rsidRPr="00743277" w:rsidRDefault="00EC4ABC" w:rsidP="00EC4ABC">
      <w:pPr>
        <w:rPr>
          <w:rFonts w:eastAsia="Yu Mincho"/>
          <w:b/>
          <w:szCs w:val="20"/>
          <w:highlight w:val="green"/>
          <w:lang w:eastAsia="ja-JP"/>
        </w:rPr>
      </w:pPr>
      <w:r w:rsidRPr="00743277">
        <w:rPr>
          <w:rFonts w:eastAsia="Yu Mincho"/>
          <w:b/>
          <w:szCs w:val="20"/>
          <w:highlight w:val="green"/>
          <w:lang w:eastAsia="ja-JP"/>
        </w:rPr>
        <w:t>Agreement</w:t>
      </w:r>
    </w:p>
    <w:p w:rsidR="00EC4ABC" w:rsidRPr="00743277" w:rsidRDefault="00EC4ABC" w:rsidP="00EC4ABC">
      <w:pPr>
        <w:rPr>
          <w:bCs/>
          <w:szCs w:val="20"/>
        </w:rPr>
      </w:pPr>
      <w:r w:rsidRPr="00743277">
        <w:rPr>
          <w:bCs/>
          <w:szCs w:val="20"/>
        </w:rPr>
        <w:t xml:space="preserve">For </w:t>
      </w:r>
      <w:proofErr w:type="spellStart"/>
      <w:r w:rsidRPr="00743277">
        <w:rPr>
          <w:bCs/>
          <w:szCs w:val="20"/>
        </w:rPr>
        <w:t>eMBB</w:t>
      </w:r>
      <w:proofErr w:type="spellEnd"/>
      <w:r w:rsidRPr="00743277">
        <w:rPr>
          <w:bCs/>
          <w:szCs w:val="20"/>
        </w:rPr>
        <w:t xml:space="preserve"> multi-TRP/panel performance evaluation, MMSE IRC is the baseline, and advanced receiver is not precluded. Practical channel estimation and feedback model are used.   </w:t>
      </w:r>
    </w:p>
    <w:p w:rsidR="00EC4ABC" w:rsidRPr="00E71B11" w:rsidRDefault="00EC4ABC" w:rsidP="00EC4ABC">
      <w:pPr>
        <w:rPr>
          <w:rFonts w:eastAsia="Yu Mincho"/>
          <w:b/>
          <w:szCs w:val="20"/>
          <w:highlight w:val="green"/>
          <w:lang w:eastAsia="ja-JP"/>
        </w:rPr>
      </w:pPr>
      <w:r w:rsidRPr="00E71B11">
        <w:rPr>
          <w:rFonts w:eastAsia="Yu Mincho"/>
          <w:b/>
          <w:szCs w:val="20"/>
          <w:highlight w:val="green"/>
          <w:lang w:eastAsia="ja-JP"/>
        </w:rPr>
        <w:t>Agreement</w:t>
      </w:r>
    </w:p>
    <w:p w:rsidR="00EC4ABC" w:rsidRPr="00743277" w:rsidRDefault="00EC4ABC" w:rsidP="00EC4ABC">
      <w:pPr>
        <w:numPr>
          <w:ilvl w:val="0"/>
          <w:numId w:val="24"/>
        </w:numPr>
        <w:rPr>
          <w:bCs/>
          <w:szCs w:val="20"/>
        </w:rPr>
      </w:pPr>
      <w:r w:rsidRPr="00743277">
        <w:rPr>
          <w:bCs/>
          <w:szCs w:val="20"/>
        </w:rPr>
        <w:t xml:space="preserve">For </w:t>
      </w:r>
      <w:proofErr w:type="spellStart"/>
      <w:r w:rsidRPr="00743277">
        <w:rPr>
          <w:bCs/>
          <w:szCs w:val="20"/>
        </w:rPr>
        <w:t>eMBB</w:t>
      </w:r>
      <w:proofErr w:type="spellEnd"/>
      <w:r w:rsidRPr="00743277">
        <w:rPr>
          <w:bCs/>
          <w:szCs w:val="20"/>
        </w:rPr>
        <w:t xml:space="preserve"> multi-TRP performance evaluation, ideal and non-ideal backhaul are considered, the following delay values are assumed:</w:t>
      </w:r>
    </w:p>
    <w:p w:rsidR="00EC4ABC" w:rsidRPr="00743277" w:rsidRDefault="00EC4ABC" w:rsidP="00EC4ABC">
      <w:pPr>
        <w:numPr>
          <w:ilvl w:val="1"/>
          <w:numId w:val="24"/>
        </w:numPr>
        <w:rPr>
          <w:bCs/>
          <w:szCs w:val="20"/>
        </w:rPr>
      </w:pPr>
      <w:r w:rsidRPr="00743277">
        <w:rPr>
          <w:bCs/>
          <w:szCs w:val="20"/>
        </w:rPr>
        <w:t>Ideal backhaul: 0ms</w:t>
      </w:r>
    </w:p>
    <w:p w:rsidR="00EC4ABC" w:rsidRPr="00743277" w:rsidRDefault="00EC4ABC" w:rsidP="00EC4ABC">
      <w:pPr>
        <w:numPr>
          <w:ilvl w:val="1"/>
          <w:numId w:val="24"/>
        </w:numPr>
        <w:rPr>
          <w:bCs/>
          <w:szCs w:val="20"/>
        </w:rPr>
      </w:pPr>
      <w:r w:rsidRPr="00743277">
        <w:rPr>
          <w:bCs/>
          <w:szCs w:val="20"/>
        </w:rPr>
        <w:t xml:space="preserve">Non-ideal backhaul: 2ms, 5ms, 50ms(optional) </w:t>
      </w:r>
    </w:p>
    <w:p w:rsidR="00EC4ABC" w:rsidRPr="00743277" w:rsidRDefault="00EC4ABC" w:rsidP="00EC4ABC">
      <w:pPr>
        <w:numPr>
          <w:ilvl w:val="0"/>
          <w:numId w:val="24"/>
        </w:numPr>
        <w:rPr>
          <w:bCs/>
          <w:szCs w:val="20"/>
        </w:rPr>
      </w:pPr>
      <w:r w:rsidRPr="00743277">
        <w:rPr>
          <w:bCs/>
          <w:szCs w:val="20"/>
        </w:rPr>
        <w:t>Companies to provide the delay values used in their evaluations</w:t>
      </w:r>
    </w:p>
    <w:p w:rsidR="00EC4ABC" w:rsidRPr="00743277" w:rsidRDefault="00EC4ABC" w:rsidP="00EC4ABC">
      <w:pPr>
        <w:pStyle w:val="a5"/>
        <w:keepNext/>
      </w:pPr>
      <w:r w:rsidRPr="00743277">
        <w:rPr>
          <w:b/>
          <w:highlight w:val="green"/>
        </w:rPr>
        <w:t>Agreement</w:t>
      </w:r>
      <w:r w:rsidRPr="00743277">
        <w:rPr>
          <w:highlight w:val="green"/>
        </w:rPr>
        <w:t xml:space="preserve">: </w:t>
      </w:r>
      <w:r w:rsidR="00473CFD" w:rsidRPr="00743277">
        <w:t xml:space="preserve"> </w:t>
      </w:r>
      <w:r w:rsidRPr="00743277">
        <w:rPr>
          <w:rFonts w:eastAsia="Yu Mincho"/>
          <w:lang w:eastAsia="ja-JP"/>
        </w:rPr>
        <w:t xml:space="preserve">SLS assumption for </w:t>
      </w:r>
      <w:proofErr w:type="spellStart"/>
      <w:r w:rsidRPr="00743277">
        <w:rPr>
          <w:rFonts w:eastAsia="Yu Mincho"/>
          <w:lang w:eastAsia="ja-JP"/>
        </w:rPr>
        <w:t>eMBB</w:t>
      </w:r>
      <w:proofErr w:type="spellEnd"/>
      <w:r w:rsidRPr="00743277">
        <w:rPr>
          <w:rFonts w:eastAsia="Yu Mincho"/>
          <w:lang w:eastAsia="ja-JP"/>
        </w:rPr>
        <w:t xml:space="preserve"> multi-TRP/panel enhancement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4050"/>
        <w:gridCol w:w="3611"/>
      </w:tblGrid>
      <w:tr w:rsidR="00EC4ABC" w:rsidRPr="00E55D62" w:rsidTr="0039453D">
        <w:trPr>
          <w:trHeight w:val="119"/>
        </w:trPr>
        <w:tc>
          <w:tcPr>
            <w:tcW w:w="1548" w:type="dxa"/>
            <w:shd w:val="clear" w:color="auto" w:fill="D9D9D9"/>
            <w:vAlign w:val="center"/>
          </w:tcPr>
          <w:p w:rsidR="00EC4ABC" w:rsidRPr="00E55D62" w:rsidRDefault="00EC4ABC" w:rsidP="0039453D">
            <w:pPr>
              <w:pStyle w:val="TAH"/>
              <w:rPr>
                <w:lang w:eastAsia="ja-JP"/>
              </w:rPr>
            </w:pPr>
            <w:r w:rsidRPr="00E55D62">
              <w:rPr>
                <w:lang w:eastAsia="ja-JP"/>
              </w:rPr>
              <w:t>Parameters</w:t>
            </w:r>
          </w:p>
        </w:tc>
        <w:tc>
          <w:tcPr>
            <w:tcW w:w="4050" w:type="dxa"/>
            <w:shd w:val="clear" w:color="auto" w:fill="D9D9D9"/>
            <w:vAlign w:val="center"/>
          </w:tcPr>
          <w:p w:rsidR="00EC4ABC" w:rsidRPr="00E55D62" w:rsidRDefault="00EC4ABC" w:rsidP="0039453D">
            <w:pPr>
              <w:pStyle w:val="TAH"/>
              <w:rPr>
                <w:lang w:eastAsia="ja-JP"/>
              </w:rPr>
            </w:pPr>
            <w:r>
              <w:rPr>
                <w:lang w:eastAsia="ja-JP"/>
              </w:rPr>
              <w:t>Dense urban (Macro Only</w:t>
            </w:r>
            <w:r w:rsidRPr="00E55D62">
              <w:rPr>
                <w:lang w:eastAsia="ja-JP"/>
              </w:rPr>
              <w:t>)</w:t>
            </w:r>
          </w:p>
        </w:tc>
        <w:tc>
          <w:tcPr>
            <w:tcW w:w="3611" w:type="dxa"/>
            <w:shd w:val="clear" w:color="auto" w:fill="D9D9D9"/>
            <w:vAlign w:val="center"/>
          </w:tcPr>
          <w:p w:rsidR="00EC4ABC" w:rsidRPr="00E55D62" w:rsidRDefault="00EC4ABC" w:rsidP="0039453D">
            <w:pPr>
              <w:pStyle w:val="TAH"/>
              <w:rPr>
                <w:lang w:eastAsia="ja-JP"/>
              </w:rPr>
            </w:pPr>
            <w:r w:rsidRPr="00E55D62">
              <w:rPr>
                <w:lang w:eastAsia="ja-JP"/>
              </w:rPr>
              <w:t>Indoor hotspot</w:t>
            </w:r>
          </w:p>
        </w:tc>
      </w:tr>
      <w:tr w:rsidR="00EC4ABC" w:rsidRPr="007E3292" w:rsidTr="0039453D">
        <w:trPr>
          <w:trHeight w:val="119"/>
        </w:trPr>
        <w:tc>
          <w:tcPr>
            <w:tcW w:w="1548" w:type="dxa"/>
            <w:shd w:val="clear" w:color="auto" w:fill="auto"/>
            <w:vAlign w:val="center"/>
          </w:tcPr>
          <w:p w:rsidR="00EC4ABC" w:rsidRPr="00393D32" w:rsidRDefault="00EC4ABC" w:rsidP="0039453D">
            <w:pPr>
              <w:pStyle w:val="TAL"/>
              <w:rPr>
                <w:rFonts w:ascii="Times New Roman" w:hAnsi="Times New Roman"/>
                <w:szCs w:val="18"/>
                <w:lang w:eastAsia="ja-JP"/>
              </w:rPr>
            </w:pPr>
            <w:r w:rsidRPr="00393D32">
              <w:rPr>
                <w:rFonts w:ascii="Times New Roman" w:hAnsi="Times New Roman"/>
                <w:szCs w:val="18"/>
                <w:lang w:eastAsia="ja-JP"/>
              </w:rPr>
              <w:t>Carrier frequency</w:t>
            </w:r>
          </w:p>
        </w:tc>
        <w:tc>
          <w:tcPr>
            <w:tcW w:w="4050" w:type="dxa"/>
            <w:shd w:val="clear" w:color="auto" w:fill="auto"/>
            <w:vAlign w:val="center"/>
          </w:tcPr>
          <w:p w:rsidR="00EC4ABC" w:rsidRPr="00393D32" w:rsidRDefault="00EC4ABC" w:rsidP="0039453D">
            <w:pPr>
              <w:pStyle w:val="TAL"/>
              <w:rPr>
                <w:rFonts w:ascii="Times New Roman" w:hAnsi="Times New Roman"/>
                <w:szCs w:val="18"/>
              </w:rPr>
            </w:pPr>
            <w:r w:rsidRPr="00393D32">
              <w:rPr>
                <w:rFonts w:ascii="Times New Roman" w:hAnsi="Times New Roman"/>
                <w:szCs w:val="18"/>
              </w:rPr>
              <w:t>2GHz/4GHz is baseline (each company to choose 1 or more)</w:t>
            </w:r>
          </w:p>
          <w:p w:rsidR="00EC4ABC" w:rsidRPr="00393D32" w:rsidRDefault="00EC4ABC" w:rsidP="0039453D">
            <w:pPr>
              <w:pStyle w:val="TAL"/>
              <w:rPr>
                <w:rFonts w:ascii="Times New Roman" w:hAnsi="Times New Roman"/>
                <w:szCs w:val="18"/>
              </w:rPr>
            </w:pPr>
            <w:r w:rsidRPr="00393D32">
              <w:rPr>
                <w:rFonts w:ascii="Times New Roman" w:hAnsi="Times New Roman"/>
                <w:szCs w:val="18"/>
              </w:rPr>
              <w:t>30GHz is optional</w:t>
            </w:r>
          </w:p>
        </w:tc>
        <w:tc>
          <w:tcPr>
            <w:tcW w:w="3611" w:type="dxa"/>
            <w:shd w:val="clear" w:color="auto" w:fill="auto"/>
            <w:vAlign w:val="center"/>
          </w:tcPr>
          <w:p w:rsidR="00EC4ABC" w:rsidRPr="00393D32" w:rsidRDefault="00EC4ABC" w:rsidP="0039453D">
            <w:pPr>
              <w:pStyle w:val="TAL"/>
              <w:rPr>
                <w:rFonts w:ascii="Times New Roman" w:hAnsi="Times New Roman"/>
                <w:szCs w:val="18"/>
                <w:lang w:eastAsia="ja-JP"/>
              </w:rPr>
            </w:pPr>
            <w:r w:rsidRPr="00393D32">
              <w:rPr>
                <w:rFonts w:ascii="Times New Roman" w:hAnsi="Times New Roman"/>
                <w:szCs w:val="18"/>
                <w:lang w:eastAsia="ja-JP"/>
              </w:rPr>
              <w:t>4GHz is baseline,</w:t>
            </w:r>
          </w:p>
          <w:p w:rsidR="00EC4ABC" w:rsidRPr="00393D32" w:rsidRDefault="00EC4ABC" w:rsidP="0039453D">
            <w:pPr>
              <w:pStyle w:val="TAL"/>
              <w:rPr>
                <w:rFonts w:ascii="Times New Roman" w:hAnsi="Times New Roman"/>
                <w:szCs w:val="18"/>
                <w:lang w:eastAsia="ja-JP"/>
              </w:rPr>
            </w:pPr>
            <w:r w:rsidRPr="00393D32">
              <w:rPr>
                <w:rFonts w:ascii="Times New Roman" w:hAnsi="Times New Roman"/>
                <w:szCs w:val="18"/>
                <w:lang w:eastAsia="ja-JP"/>
              </w:rPr>
              <w:t>30GHz is optional</w:t>
            </w:r>
          </w:p>
        </w:tc>
      </w:tr>
      <w:tr w:rsidR="00EC4ABC" w:rsidRPr="007E3292" w:rsidTr="0039453D">
        <w:trPr>
          <w:trHeight w:val="119"/>
        </w:trPr>
        <w:tc>
          <w:tcPr>
            <w:tcW w:w="1548" w:type="dxa"/>
            <w:shd w:val="clear" w:color="auto" w:fill="auto"/>
            <w:vAlign w:val="center"/>
          </w:tcPr>
          <w:p w:rsidR="00EC4ABC" w:rsidRPr="00393D32" w:rsidRDefault="00EC4ABC" w:rsidP="0039453D">
            <w:pPr>
              <w:pStyle w:val="TAL"/>
              <w:rPr>
                <w:rFonts w:ascii="Times New Roman" w:eastAsia="Malgun Gothic" w:hAnsi="Times New Roman"/>
                <w:szCs w:val="18"/>
                <w:lang w:eastAsia="ko-KR"/>
              </w:rPr>
            </w:pPr>
            <w:r w:rsidRPr="00393D32">
              <w:rPr>
                <w:rFonts w:ascii="Times New Roman" w:eastAsia="Malgun Gothic" w:hAnsi="Times New Roman"/>
                <w:szCs w:val="18"/>
                <w:lang w:eastAsia="ko-KR"/>
              </w:rPr>
              <w:t>Channel model</w:t>
            </w:r>
          </w:p>
        </w:tc>
        <w:tc>
          <w:tcPr>
            <w:tcW w:w="7661" w:type="dxa"/>
            <w:gridSpan w:val="2"/>
            <w:shd w:val="clear" w:color="auto" w:fill="auto"/>
            <w:vAlign w:val="center"/>
          </w:tcPr>
          <w:p w:rsidR="00EC4ABC" w:rsidRPr="00393D32" w:rsidRDefault="00EC4ABC" w:rsidP="0039453D">
            <w:pPr>
              <w:pStyle w:val="TAL"/>
              <w:rPr>
                <w:rFonts w:ascii="Times New Roman" w:hAnsi="Times New Roman"/>
                <w:szCs w:val="18"/>
                <w:lang w:eastAsia="ja-JP"/>
              </w:rPr>
            </w:pPr>
            <w:r w:rsidRPr="00393D32">
              <w:rPr>
                <w:rFonts w:ascii="Times New Roman" w:eastAsia="Malgun Gothic" w:hAnsi="Times New Roman"/>
                <w:szCs w:val="18"/>
                <w:lang w:eastAsia="ko-KR"/>
              </w:rPr>
              <w:t>TR38.901</w:t>
            </w:r>
          </w:p>
        </w:tc>
      </w:tr>
      <w:tr w:rsidR="00EC4ABC" w:rsidRPr="007E3292" w:rsidTr="0039453D">
        <w:trPr>
          <w:trHeight w:val="119"/>
        </w:trPr>
        <w:tc>
          <w:tcPr>
            <w:tcW w:w="1548" w:type="dxa"/>
            <w:shd w:val="clear" w:color="auto" w:fill="auto"/>
            <w:vAlign w:val="center"/>
          </w:tcPr>
          <w:p w:rsidR="00EC4ABC" w:rsidRPr="00393D32" w:rsidRDefault="00EC4ABC" w:rsidP="0039453D">
            <w:pPr>
              <w:pStyle w:val="TAL"/>
              <w:rPr>
                <w:rFonts w:ascii="Times New Roman" w:hAnsi="Times New Roman"/>
                <w:szCs w:val="18"/>
                <w:lang w:eastAsia="ja-JP"/>
              </w:rPr>
            </w:pPr>
            <w:r w:rsidRPr="00393D32">
              <w:rPr>
                <w:rFonts w:ascii="Times New Roman" w:hAnsi="Times New Roman"/>
                <w:szCs w:val="18"/>
                <w:lang w:eastAsia="ja-JP"/>
              </w:rPr>
              <w:t>TP antenna configuration</w:t>
            </w:r>
          </w:p>
        </w:tc>
        <w:tc>
          <w:tcPr>
            <w:tcW w:w="4050" w:type="dxa"/>
            <w:shd w:val="clear" w:color="auto" w:fill="auto"/>
            <w:vAlign w:val="center"/>
          </w:tcPr>
          <w:p w:rsidR="00EC4ABC" w:rsidRPr="00393D32" w:rsidRDefault="00EC4ABC" w:rsidP="0039453D">
            <w:pPr>
              <w:pStyle w:val="TAL"/>
              <w:rPr>
                <w:rFonts w:ascii="Times New Roman" w:hAnsi="Times New Roman"/>
                <w:color w:val="000000"/>
                <w:kern w:val="24"/>
                <w:szCs w:val="18"/>
                <w:lang w:val="sv-SE" w:eastAsia="ja-JP"/>
              </w:rPr>
            </w:pPr>
            <w:r w:rsidRPr="00393D32">
              <w:rPr>
                <w:rFonts w:ascii="Times New Roman" w:eastAsia="Malgun Gothic" w:hAnsi="Times New Roman"/>
                <w:color w:val="000000"/>
                <w:kern w:val="24"/>
                <w:szCs w:val="18"/>
                <w:lang w:val="sv-SE"/>
              </w:rPr>
              <w:t>4 ports: (M, N, P, M</w:t>
            </w:r>
            <w:r w:rsidRPr="00393D32">
              <w:rPr>
                <w:rFonts w:ascii="Times New Roman" w:eastAsia="Malgun Gothic" w:hAnsi="Times New Roman"/>
                <w:color w:val="000000"/>
                <w:kern w:val="24"/>
                <w:szCs w:val="18"/>
                <w:vertAlign w:val="subscript"/>
                <w:lang w:val="sv-SE"/>
              </w:rPr>
              <w:t>g</w:t>
            </w:r>
            <w:r w:rsidRPr="00393D32">
              <w:rPr>
                <w:rFonts w:ascii="Times New Roman" w:eastAsia="Malgun Gothic" w:hAnsi="Times New Roman"/>
                <w:color w:val="000000"/>
                <w:kern w:val="24"/>
                <w:szCs w:val="18"/>
                <w:lang w:val="sv-SE"/>
              </w:rPr>
              <w:t>, N</w:t>
            </w:r>
            <w:r w:rsidRPr="00393D32">
              <w:rPr>
                <w:rFonts w:ascii="Times New Roman" w:eastAsia="Malgun Gothic" w:hAnsi="Times New Roman"/>
                <w:color w:val="000000"/>
                <w:kern w:val="24"/>
                <w:szCs w:val="18"/>
                <w:vertAlign w:val="subscript"/>
                <w:lang w:val="sv-SE"/>
              </w:rPr>
              <w:t xml:space="preserve">g, </w:t>
            </w:r>
            <w:r w:rsidRPr="00393D32">
              <w:rPr>
                <w:rFonts w:ascii="Times New Roman" w:eastAsia="Malgun Gothic" w:hAnsi="Times New Roman"/>
                <w:color w:val="000000"/>
                <w:kern w:val="24"/>
                <w:szCs w:val="18"/>
                <w:lang w:val="sv-SE"/>
              </w:rPr>
              <w:t>M</w:t>
            </w:r>
            <w:r w:rsidRPr="00393D32">
              <w:rPr>
                <w:rFonts w:ascii="Times New Roman" w:eastAsia="Malgun Gothic" w:hAnsi="Times New Roman"/>
                <w:color w:val="000000"/>
                <w:kern w:val="24"/>
                <w:szCs w:val="18"/>
                <w:vertAlign w:val="subscript"/>
                <w:lang w:val="sv-SE"/>
              </w:rPr>
              <w:t>p</w:t>
            </w:r>
            <w:r w:rsidRPr="00393D32">
              <w:rPr>
                <w:rFonts w:ascii="Times New Roman" w:eastAsia="Malgun Gothic" w:hAnsi="Times New Roman"/>
                <w:color w:val="000000"/>
                <w:kern w:val="24"/>
                <w:szCs w:val="18"/>
                <w:lang w:val="sv-SE"/>
              </w:rPr>
              <w:t>, N</w:t>
            </w:r>
            <w:r w:rsidRPr="00393D32">
              <w:rPr>
                <w:rFonts w:ascii="Times New Roman" w:eastAsia="Malgun Gothic" w:hAnsi="Times New Roman"/>
                <w:color w:val="000000"/>
                <w:kern w:val="24"/>
                <w:szCs w:val="18"/>
                <w:vertAlign w:val="subscript"/>
                <w:lang w:val="sv-SE"/>
              </w:rPr>
              <w:t>p</w:t>
            </w:r>
            <w:r w:rsidRPr="00393D32">
              <w:rPr>
                <w:rFonts w:ascii="Times New Roman" w:eastAsia="Malgun Gothic" w:hAnsi="Times New Roman"/>
                <w:color w:val="000000"/>
                <w:kern w:val="24"/>
                <w:szCs w:val="18"/>
                <w:lang w:val="sv-SE"/>
              </w:rPr>
              <w:t>) = (8,2,2,1,1,1,2)</w:t>
            </w:r>
          </w:p>
          <w:p w:rsidR="00EC4ABC" w:rsidRPr="00393D32" w:rsidRDefault="00EC4ABC" w:rsidP="0039453D">
            <w:pPr>
              <w:pStyle w:val="TAL"/>
              <w:rPr>
                <w:rFonts w:ascii="Times New Roman" w:hAnsi="Times New Roman"/>
                <w:color w:val="000000"/>
                <w:kern w:val="24"/>
                <w:szCs w:val="18"/>
                <w:lang w:val="sv-SE" w:eastAsia="ja-JP"/>
              </w:rPr>
            </w:pPr>
            <w:r w:rsidRPr="00393D32">
              <w:rPr>
                <w:rFonts w:ascii="Times New Roman" w:eastAsia="Malgun Gothic" w:hAnsi="Times New Roman"/>
                <w:color w:val="000000"/>
                <w:kern w:val="24"/>
                <w:szCs w:val="18"/>
                <w:lang w:val="sv-SE"/>
              </w:rPr>
              <w:t>16 ports: (M, N, P, M</w:t>
            </w:r>
            <w:r w:rsidRPr="00393D32">
              <w:rPr>
                <w:rFonts w:ascii="Times New Roman" w:eastAsia="Malgun Gothic" w:hAnsi="Times New Roman"/>
                <w:color w:val="000000"/>
                <w:kern w:val="24"/>
                <w:szCs w:val="18"/>
                <w:vertAlign w:val="subscript"/>
                <w:lang w:val="sv-SE"/>
              </w:rPr>
              <w:t>g</w:t>
            </w:r>
            <w:r w:rsidRPr="00393D32">
              <w:rPr>
                <w:rFonts w:ascii="Times New Roman" w:eastAsia="Malgun Gothic" w:hAnsi="Times New Roman"/>
                <w:color w:val="000000"/>
                <w:kern w:val="24"/>
                <w:szCs w:val="18"/>
                <w:lang w:val="sv-SE"/>
              </w:rPr>
              <w:t>, N</w:t>
            </w:r>
            <w:r w:rsidRPr="00393D32">
              <w:rPr>
                <w:rFonts w:ascii="Times New Roman" w:eastAsia="Malgun Gothic" w:hAnsi="Times New Roman"/>
                <w:color w:val="000000"/>
                <w:kern w:val="24"/>
                <w:szCs w:val="18"/>
                <w:vertAlign w:val="subscript"/>
                <w:lang w:val="sv-SE"/>
              </w:rPr>
              <w:t xml:space="preserve">g </w:t>
            </w:r>
            <w:r w:rsidRPr="00393D32">
              <w:rPr>
                <w:rFonts w:ascii="Times New Roman" w:eastAsia="Malgun Gothic" w:hAnsi="Times New Roman"/>
                <w:color w:val="000000"/>
                <w:kern w:val="24"/>
                <w:szCs w:val="18"/>
                <w:lang w:val="sv-SE"/>
              </w:rPr>
              <w:t>M</w:t>
            </w:r>
            <w:r w:rsidRPr="00393D32">
              <w:rPr>
                <w:rFonts w:ascii="Times New Roman" w:eastAsia="Malgun Gothic" w:hAnsi="Times New Roman"/>
                <w:color w:val="000000"/>
                <w:kern w:val="24"/>
                <w:szCs w:val="18"/>
                <w:vertAlign w:val="subscript"/>
                <w:lang w:val="sv-SE"/>
              </w:rPr>
              <w:t>p</w:t>
            </w:r>
            <w:r w:rsidRPr="00393D32">
              <w:rPr>
                <w:rFonts w:ascii="Times New Roman" w:eastAsia="Malgun Gothic" w:hAnsi="Times New Roman"/>
                <w:color w:val="000000"/>
                <w:kern w:val="24"/>
                <w:szCs w:val="18"/>
                <w:lang w:val="sv-SE"/>
              </w:rPr>
              <w:t>, N</w:t>
            </w:r>
            <w:r w:rsidRPr="00393D32">
              <w:rPr>
                <w:rFonts w:ascii="Times New Roman" w:eastAsia="Malgun Gothic" w:hAnsi="Times New Roman"/>
                <w:color w:val="000000"/>
                <w:kern w:val="24"/>
                <w:szCs w:val="18"/>
                <w:vertAlign w:val="subscript"/>
                <w:lang w:val="sv-SE"/>
              </w:rPr>
              <w:t>p</w:t>
            </w:r>
            <w:r w:rsidRPr="00393D32">
              <w:rPr>
                <w:rFonts w:ascii="Times New Roman" w:eastAsia="Malgun Gothic" w:hAnsi="Times New Roman"/>
                <w:color w:val="000000"/>
                <w:kern w:val="24"/>
                <w:szCs w:val="18"/>
                <w:lang w:val="sv-SE"/>
              </w:rPr>
              <w:t>) = (8,4,2,1,1,2,4)</w:t>
            </w:r>
          </w:p>
          <w:p w:rsidR="00EC4ABC" w:rsidRDefault="00EC4ABC" w:rsidP="0039453D">
            <w:pPr>
              <w:pStyle w:val="TAL"/>
              <w:rPr>
                <w:rFonts w:ascii="Times New Roman" w:eastAsia="Malgun Gothic" w:hAnsi="Times New Roman"/>
                <w:color w:val="000000"/>
                <w:kern w:val="24"/>
                <w:szCs w:val="18"/>
              </w:rPr>
            </w:pPr>
            <w:r w:rsidRPr="00393D32">
              <w:rPr>
                <w:rFonts w:ascii="Times New Roman" w:hAnsi="Times New Roman"/>
                <w:color w:val="000000"/>
                <w:szCs w:val="18"/>
                <w:lang w:val="sv-SE"/>
              </w:rPr>
              <w:t xml:space="preserve"> (d</w:t>
            </w:r>
            <w:r w:rsidRPr="00393D32">
              <w:rPr>
                <w:rFonts w:ascii="Times New Roman" w:hAnsi="Times New Roman"/>
                <w:color w:val="000000"/>
                <w:szCs w:val="18"/>
                <w:vertAlign w:val="subscript"/>
                <w:lang w:val="sv-SE"/>
              </w:rPr>
              <w:t>H</w:t>
            </w:r>
            <w:r w:rsidRPr="00393D32">
              <w:rPr>
                <w:rFonts w:ascii="Times New Roman" w:hAnsi="Times New Roman"/>
                <w:color w:val="000000"/>
                <w:szCs w:val="18"/>
                <w:lang w:val="sv-SE"/>
              </w:rPr>
              <w:t>, d</w:t>
            </w:r>
            <w:r w:rsidRPr="00393D32">
              <w:rPr>
                <w:rFonts w:ascii="Times New Roman" w:hAnsi="Times New Roman"/>
                <w:color w:val="000000"/>
                <w:szCs w:val="18"/>
                <w:vertAlign w:val="subscript"/>
                <w:lang w:val="sv-SE"/>
              </w:rPr>
              <w:t>V</w:t>
            </w:r>
            <w:r w:rsidRPr="00393D32">
              <w:rPr>
                <w:rFonts w:ascii="Times New Roman" w:hAnsi="Times New Roman"/>
                <w:color w:val="000000"/>
                <w:szCs w:val="18"/>
                <w:lang w:val="sv-SE"/>
              </w:rPr>
              <w:t>)</w:t>
            </w:r>
            <w:r w:rsidRPr="00393D32">
              <w:rPr>
                <w:rFonts w:ascii="Times New Roman" w:eastAsia="Malgun Gothic" w:hAnsi="Times New Roman"/>
                <w:color w:val="000000"/>
                <w:kern w:val="24"/>
                <w:szCs w:val="18"/>
                <w:lang w:val="sv-SE"/>
              </w:rPr>
              <w:t xml:space="preserve"> = (0.5, 0.8)</w:t>
            </w:r>
            <w:r w:rsidRPr="00393D32">
              <w:rPr>
                <w:rFonts w:ascii="Times New Roman" w:eastAsia="Malgun Gothic" w:hAnsi="Times New Roman"/>
                <w:color w:val="000000"/>
                <w:kern w:val="24"/>
                <w:szCs w:val="18"/>
              </w:rPr>
              <w:t>λ for FR1</w:t>
            </w:r>
          </w:p>
          <w:p w:rsidR="00EC4ABC" w:rsidRPr="00393D32" w:rsidRDefault="00EC4ABC" w:rsidP="0039453D">
            <w:pPr>
              <w:pStyle w:val="TAL"/>
              <w:rPr>
                <w:rFonts w:ascii="Times New Roman" w:eastAsia="Malgun Gothic" w:hAnsi="Times New Roman"/>
                <w:color w:val="000000"/>
                <w:kern w:val="24"/>
                <w:szCs w:val="18"/>
              </w:rPr>
            </w:pPr>
          </w:p>
          <w:p w:rsidR="00EC4ABC" w:rsidRDefault="00EC4ABC" w:rsidP="0039453D">
            <w:pPr>
              <w:pStyle w:val="TAL"/>
              <w:rPr>
                <w:rFonts w:ascii="Times New Roman" w:eastAsia="Malgun Gothic" w:hAnsi="Times New Roman"/>
                <w:color w:val="000000"/>
                <w:kern w:val="24"/>
                <w:szCs w:val="18"/>
              </w:rPr>
            </w:pPr>
            <w:r w:rsidRPr="00393D32">
              <w:rPr>
                <w:rFonts w:ascii="Times New Roman" w:eastAsia="Malgun Gothic" w:hAnsi="Times New Roman"/>
                <w:color w:val="000000"/>
                <w:kern w:val="24"/>
                <w:szCs w:val="18"/>
              </w:rPr>
              <w:t>2 ports (8,8,2,1,1) and 8 ports (4,8,2,2,2) for 30GHz</w:t>
            </w:r>
          </w:p>
          <w:p w:rsidR="00EC4ABC" w:rsidRPr="00393D32" w:rsidRDefault="00EC4ABC" w:rsidP="0039453D">
            <w:pPr>
              <w:pStyle w:val="TAL"/>
              <w:rPr>
                <w:rFonts w:ascii="Times New Roman" w:eastAsia="Malgun Gothic" w:hAnsi="Times New Roman"/>
                <w:color w:val="000000"/>
                <w:kern w:val="24"/>
                <w:szCs w:val="18"/>
              </w:rPr>
            </w:pPr>
          </w:p>
          <w:p w:rsidR="00EC4ABC" w:rsidRPr="00393D32" w:rsidRDefault="00EC4ABC" w:rsidP="0039453D">
            <w:pPr>
              <w:pStyle w:val="TAL"/>
              <w:rPr>
                <w:rFonts w:ascii="Times New Roman" w:hAnsi="Times New Roman"/>
                <w:color w:val="000000"/>
                <w:kern w:val="24"/>
                <w:szCs w:val="18"/>
                <w:lang w:val="sv-SE" w:eastAsia="ja-JP"/>
              </w:rPr>
            </w:pPr>
            <w:r w:rsidRPr="00393D32">
              <w:rPr>
                <w:rFonts w:ascii="Times New Roman" w:eastAsia="Malgun Gothic" w:hAnsi="Times New Roman"/>
                <w:color w:val="000000"/>
                <w:kern w:val="24"/>
                <w:szCs w:val="18"/>
              </w:rPr>
              <w:t>Other antenna configurations is not precluded (such as 32 ports)</w:t>
            </w:r>
          </w:p>
        </w:tc>
        <w:tc>
          <w:tcPr>
            <w:tcW w:w="3611" w:type="dxa"/>
            <w:shd w:val="clear" w:color="auto" w:fill="auto"/>
            <w:vAlign w:val="center"/>
          </w:tcPr>
          <w:p w:rsidR="00EC4ABC" w:rsidRPr="00393D32" w:rsidRDefault="00EC4ABC" w:rsidP="0039453D">
            <w:pPr>
              <w:pStyle w:val="TAL"/>
              <w:rPr>
                <w:rFonts w:ascii="Times New Roman" w:hAnsi="Times New Roman"/>
                <w:color w:val="000000"/>
                <w:kern w:val="24"/>
                <w:szCs w:val="18"/>
                <w:lang w:val="sv-SE" w:eastAsia="ja-JP"/>
              </w:rPr>
            </w:pPr>
            <w:r w:rsidRPr="00393D32">
              <w:rPr>
                <w:rFonts w:ascii="Times New Roman" w:eastAsia="Malgun Gothic" w:hAnsi="Times New Roman"/>
                <w:color w:val="000000"/>
                <w:kern w:val="24"/>
                <w:szCs w:val="18"/>
                <w:lang w:val="sv-SE"/>
              </w:rPr>
              <w:t>2 ports: (M, N, P, M</w:t>
            </w:r>
            <w:r w:rsidRPr="00393D32">
              <w:rPr>
                <w:rFonts w:ascii="Times New Roman" w:eastAsia="Malgun Gothic" w:hAnsi="Times New Roman"/>
                <w:color w:val="000000"/>
                <w:kern w:val="24"/>
                <w:szCs w:val="18"/>
                <w:vertAlign w:val="subscript"/>
                <w:lang w:val="sv-SE"/>
              </w:rPr>
              <w:t>g</w:t>
            </w:r>
            <w:r w:rsidRPr="00393D32">
              <w:rPr>
                <w:rFonts w:ascii="Times New Roman" w:eastAsia="Malgun Gothic" w:hAnsi="Times New Roman"/>
                <w:color w:val="000000"/>
                <w:kern w:val="24"/>
                <w:szCs w:val="18"/>
                <w:lang w:val="sv-SE"/>
              </w:rPr>
              <w:t>, N</w:t>
            </w:r>
            <w:r w:rsidRPr="00393D32">
              <w:rPr>
                <w:rFonts w:ascii="Times New Roman" w:eastAsia="Malgun Gothic" w:hAnsi="Times New Roman"/>
                <w:color w:val="000000"/>
                <w:kern w:val="24"/>
                <w:szCs w:val="18"/>
                <w:vertAlign w:val="subscript"/>
                <w:lang w:val="sv-SE"/>
              </w:rPr>
              <w:t>g</w:t>
            </w:r>
            <w:r w:rsidRPr="00393D32">
              <w:rPr>
                <w:rFonts w:ascii="Times New Roman" w:eastAsia="Malgun Gothic" w:hAnsi="Times New Roman"/>
                <w:color w:val="000000"/>
                <w:kern w:val="24"/>
                <w:szCs w:val="18"/>
                <w:lang w:val="sv-SE"/>
              </w:rPr>
              <w:t>) = (1,1,2,1,1)</w:t>
            </w:r>
          </w:p>
          <w:p w:rsidR="00EC4ABC" w:rsidRPr="00393D32" w:rsidRDefault="00EC4ABC" w:rsidP="0039453D">
            <w:pPr>
              <w:pStyle w:val="TAL"/>
              <w:rPr>
                <w:rFonts w:ascii="Times New Roman" w:eastAsia="Malgun Gothic" w:hAnsi="Times New Roman"/>
                <w:color w:val="000000"/>
                <w:kern w:val="24"/>
                <w:szCs w:val="18"/>
              </w:rPr>
            </w:pPr>
            <w:r w:rsidRPr="00393D32">
              <w:rPr>
                <w:rFonts w:ascii="Times New Roman" w:eastAsia="Malgun Gothic" w:hAnsi="Times New Roman"/>
                <w:color w:val="000000"/>
                <w:kern w:val="24"/>
                <w:szCs w:val="18"/>
              </w:rPr>
              <w:t>for 4GHz</w:t>
            </w:r>
          </w:p>
          <w:p w:rsidR="00EC4ABC" w:rsidRPr="00393D32" w:rsidRDefault="00EC4ABC" w:rsidP="0039453D">
            <w:pPr>
              <w:pStyle w:val="TAL"/>
              <w:rPr>
                <w:rFonts w:ascii="Times New Roman" w:eastAsia="Malgun Gothic" w:hAnsi="Times New Roman"/>
                <w:color w:val="000000"/>
                <w:kern w:val="24"/>
                <w:szCs w:val="18"/>
              </w:rPr>
            </w:pPr>
          </w:p>
          <w:p w:rsidR="00EC4ABC" w:rsidRPr="00393D32" w:rsidRDefault="00EC4ABC" w:rsidP="0039453D">
            <w:pPr>
              <w:pStyle w:val="TAL"/>
              <w:rPr>
                <w:rFonts w:ascii="Times New Roman" w:eastAsia="Malgun Gothic" w:hAnsi="Times New Roman"/>
                <w:color w:val="000000"/>
                <w:kern w:val="24"/>
                <w:szCs w:val="18"/>
              </w:rPr>
            </w:pPr>
            <w:r w:rsidRPr="00393D32">
              <w:rPr>
                <w:rFonts w:ascii="Times New Roman" w:eastAsia="Malgun Gothic" w:hAnsi="Times New Roman"/>
                <w:color w:val="000000"/>
                <w:kern w:val="24"/>
                <w:szCs w:val="18"/>
              </w:rPr>
              <w:t>2 ports: (4,4,2,1,1) for 30GHz</w:t>
            </w:r>
          </w:p>
          <w:p w:rsidR="00EC4ABC" w:rsidRPr="00393D32" w:rsidRDefault="00EC4ABC" w:rsidP="0039453D">
            <w:pPr>
              <w:pStyle w:val="TAL"/>
              <w:rPr>
                <w:rFonts w:ascii="Times New Roman" w:eastAsia="Malgun Gothic" w:hAnsi="Times New Roman"/>
                <w:color w:val="000000"/>
                <w:kern w:val="24"/>
                <w:szCs w:val="18"/>
              </w:rPr>
            </w:pPr>
          </w:p>
          <w:p w:rsidR="00EC4ABC" w:rsidRPr="00393D32" w:rsidRDefault="00EC4ABC" w:rsidP="0039453D">
            <w:pPr>
              <w:pStyle w:val="TAL"/>
              <w:rPr>
                <w:rFonts w:ascii="Times New Roman" w:eastAsia="Malgun Gothic" w:hAnsi="Times New Roman"/>
                <w:color w:val="000000"/>
                <w:kern w:val="24"/>
                <w:szCs w:val="18"/>
              </w:rPr>
            </w:pPr>
            <w:r w:rsidRPr="00393D32">
              <w:rPr>
                <w:rFonts w:ascii="Times New Roman" w:eastAsia="Malgun Gothic" w:hAnsi="Times New Roman"/>
                <w:color w:val="000000"/>
                <w:kern w:val="24"/>
                <w:szCs w:val="18"/>
              </w:rPr>
              <w:t>Other antenna configurations is not precluded.</w:t>
            </w:r>
          </w:p>
        </w:tc>
      </w:tr>
      <w:tr w:rsidR="00EC4ABC" w:rsidRPr="007E3292" w:rsidTr="00A154A7">
        <w:trPr>
          <w:trHeight w:val="1357"/>
        </w:trPr>
        <w:tc>
          <w:tcPr>
            <w:tcW w:w="1548" w:type="dxa"/>
            <w:shd w:val="clear" w:color="auto" w:fill="auto"/>
            <w:vAlign w:val="center"/>
          </w:tcPr>
          <w:p w:rsidR="00EC4ABC" w:rsidRPr="00393D32" w:rsidRDefault="00EC4ABC" w:rsidP="0039453D">
            <w:pPr>
              <w:pStyle w:val="TAL"/>
              <w:rPr>
                <w:rFonts w:ascii="Times New Roman" w:eastAsia="Malgun Gothic" w:hAnsi="Times New Roman"/>
                <w:szCs w:val="18"/>
                <w:lang w:eastAsia="ko-KR"/>
              </w:rPr>
            </w:pPr>
            <w:r w:rsidRPr="00393D32">
              <w:rPr>
                <w:rFonts w:ascii="Times New Roman" w:eastAsia="Malgun Gothic" w:hAnsi="Times New Roman"/>
                <w:szCs w:val="18"/>
                <w:lang w:eastAsia="ko-KR"/>
              </w:rPr>
              <w:t>UE antenna configuration</w:t>
            </w:r>
          </w:p>
        </w:tc>
        <w:tc>
          <w:tcPr>
            <w:tcW w:w="4050" w:type="dxa"/>
            <w:shd w:val="clear" w:color="auto" w:fill="auto"/>
            <w:vAlign w:val="center"/>
          </w:tcPr>
          <w:p w:rsidR="00EC4ABC" w:rsidRPr="00393D32" w:rsidRDefault="00EC4ABC" w:rsidP="0039453D">
            <w:pPr>
              <w:spacing w:line="240" w:lineRule="atLeast"/>
              <w:contextualSpacing/>
              <w:rPr>
                <w:snapToGrid w:val="0"/>
                <w:sz w:val="18"/>
                <w:szCs w:val="18"/>
              </w:rPr>
            </w:pPr>
            <w:r w:rsidRPr="00393D32">
              <w:rPr>
                <w:snapToGrid w:val="0"/>
                <w:sz w:val="18"/>
                <w:szCs w:val="18"/>
              </w:rPr>
              <w:t>4Rx Port: (Baseline)</w:t>
            </w:r>
          </w:p>
          <w:p w:rsidR="00EC4ABC" w:rsidRDefault="00EC4ABC" w:rsidP="0039453D">
            <w:pPr>
              <w:pStyle w:val="TAL"/>
              <w:rPr>
                <w:rFonts w:ascii="Times New Roman" w:hAnsi="Times New Roman"/>
                <w:snapToGrid w:val="0"/>
                <w:szCs w:val="18"/>
              </w:rPr>
            </w:pPr>
            <w:r w:rsidRPr="00393D32">
              <w:rPr>
                <w:rFonts w:ascii="Times New Roman" w:eastAsia="宋体" w:hAnsi="Times New Roman"/>
                <w:szCs w:val="18"/>
              </w:rPr>
              <w:t>(</w:t>
            </w:r>
            <w:proofErr w:type="spellStart"/>
            <w:r w:rsidRPr="00393D32">
              <w:rPr>
                <w:rFonts w:ascii="Times New Roman" w:eastAsia="宋体" w:hAnsi="Times New Roman"/>
                <w:szCs w:val="18"/>
              </w:rPr>
              <w:t>M,N,P,M</w:t>
            </w:r>
            <w:r w:rsidRPr="00A154A7">
              <w:rPr>
                <w:rFonts w:ascii="Times New Roman" w:eastAsia="宋体" w:hAnsi="Times New Roman"/>
                <w:szCs w:val="18"/>
                <w:vertAlign w:val="subscript"/>
              </w:rPr>
              <w:t>g</w:t>
            </w:r>
            <w:r w:rsidRPr="00393D32">
              <w:rPr>
                <w:rFonts w:ascii="Times New Roman" w:eastAsia="宋体" w:hAnsi="Times New Roman"/>
                <w:szCs w:val="18"/>
              </w:rPr>
              <w:t>,N</w:t>
            </w:r>
            <w:r w:rsidRPr="00A154A7">
              <w:rPr>
                <w:rFonts w:ascii="Times New Roman" w:eastAsia="宋体" w:hAnsi="Times New Roman"/>
                <w:szCs w:val="18"/>
                <w:vertAlign w:val="subscript"/>
              </w:rPr>
              <w:t>g</w:t>
            </w:r>
            <w:proofErr w:type="spellEnd"/>
            <w:r w:rsidRPr="00393D32">
              <w:rPr>
                <w:rFonts w:ascii="Times New Roman" w:eastAsia="宋体" w:hAnsi="Times New Roman"/>
                <w:szCs w:val="18"/>
                <w:lang w:val="sv-SE"/>
              </w:rPr>
              <w:t>,M</w:t>
            </w:r>
            <w:r w:rsidRPr="00A154A7">
              <w:rPr>
                <w:rFonts w:ascii="Times New Roman" w:eastAsia="宋体" w:hAnsi="Times New Roman"/>
                <w:szCs w:val="18"/>
                <w:vertAlign w:val="subscript"/>
                <w:lang w:val="sv-SE"/>
              </w:rPr>
              <w:t>p</w:t>
            </w:r>
            <w:r w:rsidRPr="00393D32">
              <w:rPr>
                <w:rFonts w:ascii="Times New Roman" w:eastAsia="宋体" w:hAnsi="Times New Roman"/>
                <w:szCs w:val="18"/>
                <w:lang w:val="sv-SE"/>
              </w:rPr>
              <w:t>,N</w:t>
            </w:r>
            <w:r w:rsidRPr="00A154A7">
              <w:rPr>
                <w:rFonts w:ascii="Times New Roman" w:eastAsia="宋体" w:hAnsi="Times New Roman"/>
                <w:szCs w:val="18"/>
                <w:vertAlign w:val="subscript"/>
                <w:lang w:val="sv-SE"/>
              </w:rPr>
              <w:t>p</w:t>
            </w:r>
            <w:r w:rsidRPr="00393D32">
              <w:rPr>
                <w:rFonts w:ascii="Times New Roman" w:eastAsia="宋体" w:hAnsi="Times New Roman"/>
                <w:szCs w:val="18"/>
              </w:rPr>
              <w:t xml:space="preserve">) = </w:t>
            </w:r>
            <w:r w:rsidRPr="00393D32">
              <w:rPr>
                <w:rFonts w:ascii="Times New Roman" w:hAnsi="Times New Roman"/>
                <w:snapToGrid w:val="0"/>
                <w:szCs w:val="18"/>
              </w:rPr>
              <w:t>=(1,2,2,1,1,1,2), (</w:t>
            </w:r>
            <w:proofErr w:type="spellStart"/>
            <w:r w:rsidRPr="00393D32">
              <w:rPr>
                <w:rFonts w:ascii="Times New Roman" w:hAnsi="Times New Roman"/>
                <w:snapToGrid w:val="0"/>
                <w:szCs w:val="18"/>
              </w:rPr>
              <w:t>d</w:t>
            </w:r>
            <w:r w:rsidRPr="00A154A7">
              <w:rPr>
                <w:rFonts w:ascii="Times New Roman" w:hAnsi="Times New Roman"/>
                <w:snapToGrid w:val="0"/>
                <w:szCs w:val="18"/>
                <w:vertAlign w:val="subscript"/>
              </w:rPr>
              <w:t>H</w:t>
            </w:r>
            <w:r w:rsidRPr="00393D32">
              <w:rPr>
                <w:rFonts w:ascii="Times New Roman" w:hAnsi="Times New Roman"/>
                <w:snapToGrid w:val="0"/>
                <w:szCs w:val="18"/>
              </w:rPr>
              <w:t>,d</w:t>
            </w:r>
            <w:r w:rsidRPr="00A154A7">
              <w:rPr>
                <w:rFonts w:ascii="Times New Roman" w:hAnsi="Times New Roman"/>
                <w:snapToGrid w:val="0"/>
                <w:szCs w:val="18"/>
                <w:vertAlign w:val="subscript"/>
              </w:rPr>
              <w:t>V</w:t>
            </w:r>
            <w:proofErr w:type="spellEnd"/>
            <w:r w:rsidRPr="00393D32">
              <w:rPr>
                <w:rFonts w:ascii="Times New Roman" w:hAnsi="Times New Roman"/>
                <w:snapToGrid w:val="0"/>
                <w:szCs w:val="18"/>
              </w:rPr>
              <w:t>) = (0.5, 0.5)λ for FR1</w:t>
            </w:r>
          </w:p>
          <w:p w:rsidR="00EC4ABC" w:rsidRPr="00393D32" w:rsidRDefault="00EC4ABC" w:rsidP="0039453D">
            <w:pPr>
              <w:pStyle w:val="TAL"/>
              <w:rPr>
                <w:rFonts w:ascii="Times New Roman" w:hAnsi="Times New Roman"/>
                <w:snapToGrid w:val="0"/>
                <w:szCs w:val="18"/>
              </w:rPr>
            </w:pPr>
          </w:p>
          <w:p w:rsidR="00EC4ABC" w:rsidRPr="00393D32" w:rsidRDefault="00EC4ABC" w:rsidP="0039453D">
            <w:pPr>
              <w:pStyle w:val="TAL"/>
              <w:rPr>
                <w:rFonts w:ascii="Times New Roman" w:eastAsia="Malgun Gothic" w:hAnsi="Times New Roman"/>
                <w:color w:val="000000"/>
                <w:kern w:val="24"/>
                <w:szCs w:val="18"/>
                <w:lang w:val="sv-SE"/>
              </w:rPr>
            </w:pPr>
            <w:r w:rsidRPr="00393D32">
              <w:rPr>
                <w:rFonts w:ascii="Times New Roman" w:hAnsi="Times New Roman"/>
                <w:szCs w:val="18"/>
              </w:rPr>
              <w:t xml:space="preserve">For 30 GHz: </w:t>
            </w:r>
            <w:r w:rsidRPr="00393D32">
              <w:rPr>
                <w:rFonts w:ascii="Times New Roman" w:eastAsia="MS UI Gothic" w:hAnsi="Times New Roman"/>
                <w:szCs w:val="18"/>
                <w:lang w:eastAsia="ja-JP"/>
              </w:rPr>
              <w:t>(M, N, P, M</w:t>
            </w:r>
            <w:r w:rsidRPr="00393D32">
              <w:rPr>
                <w:rFonts w:ascii="Times New Roman" w:eastAsia="MS UI Gothic" w:hAnsi="Times New Roman"/>
                <w:szCs w:val="18"/>
                <w:vertAlign w:val="subscript"/>
                <w:lang w:eastAsia="ja-JP"/>
              </w:rPr>
              <w:t>g</w:t>
            </w:r>
            <w:r w:rsidRPr="00393D32">
              <w:rPr>
                <w:rFonts w:ascii="Times New Roman" w:eastAsia="MS UI Gothic" w:hAnsi="Times New Roman"/>
                <w:szCs w:val="18"/>
                <w:lang w:eastAsia="ja-JP"/>
              </w:rPr>
              <w:t>, N</w:t>
            </w:r>
            <w:r w:rsidRPr="00393D32">
              <w:rPr>
                <w:rFonts w:ascii="Times New Roman" w:eastAsia="MS UI Gothic" w:hAnsi="Times New Roman"/>
                <w:szCs w:val="18"/>
                <w:vertAlign w:val="subscript"/>
                <w:lang w:eastAsia="ja-JP"/>
              </w:rPr>
              <w:t>g</w:t>
            </w:r>
            <w:r w:rsidRPr="00393D32">
              <w:rPr>
                <w:rFonts w:ascii="Times New Roman" w:eastAsia="MS UI Gothic" w:hAnsi="Times New Roman"/>
                <w:szCs w:val="18"/>
                <w:lang w:eastAsia="ja-JP"/>
              </w:rPr>
              <w:t>)</w:t>
            </w:r>
            <w:r w:rsidRPr="00393D32">
              <w:rPr>
                <w:rFonts w:ascii="Times New Roman" w:hAnsi="Times New Roman"/>
                <w:szCs w:val="18"/>
              </w:rPr>
              <w:t xml:space="preserve"> = (2, 4, 2, 1, 2); </w:t>
            </w:r>
            <w:r w:rsidRPr="00393D32">
              <w:rPr>
                <w:rFonts w:ascii="Times New Roman" w:hAnsi="Times New Roman"/>
                <w:szCs w:val="18"/>
                <w:lang w:eastAsia="ja-JP"/>
              </w:rPr>
              <w:t>(</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V</w:t>
            </w:r>
            <w:proofErr w:type="spellEnd"/>
            <w:r w:rsidRPr="00393D32">
              <w:rPr>
                <w:rFonts w:ascii="Times New Roman" w:hAnsi="Times New Roman"/>
                <w:szCs w:val="18"/>
                <w:lang w:eastAsia="ja-JP"/>
              </w:rPr>
              <w:t xml:space="preserve">, </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H</w:t>
            </w:r>
            <w:proofErr w:type="spellEnd"/>
            <w:r w:rsidRPr="00393D32">
              <w:rPr>
                <w:rFonts w:ascii="Times New Roman" w:hAnsi="Times New Roman"/>
                <w:szCs w:val="18"/>
                <w:lang w:eastAsia="ja-JP"/>
              </w:rPr>
              <w:t>)</w:t>
            </w:r>
            <w:r w:rsidRPr="00393D32">
              <w:rPr>
                <w:rFonts w:ascii="Times New Roman" w:hAnsi="Times New Roman"/>
                <w:szCs w:val="18"/>
              </w:rPr>
              <w:t xml:space="preserve"> = (0.5, 0.5)λ. </w:t>
            </w:r>
            <w:r w:rsidRPr="00393D32">
              <w:rPr>
                <w:rFonts w:ascii="Times New Roman" w:hAnsi="Times New Roman"/>
                <w:szCs w:val="18"/>
                <w:lang w:eastAsia="ja-JP"/>
              </w:rPr>
              <w:t>(</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g,V</w:t>
            </w:r>
            <w:proofErr w:type="spellEnd"/>
            <w:r w:rsidRPr="00393D32">
              <w:rPr>
                <w:rFonts w:ascii="Times New Roman" w:hAnsi="Times New Roman"/>
                <w:szCs w:val="18"/>
                <w:lang w:eastAsia="ja-JP"/>
              </w:rPr>
              <w:t xml:space="preserve">, </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g,H</w:t>
            </w:r>
            <w:proofErr w:type="spellEnd"/>
            <w:r w:rsidRPr="00393D32">
              <w:rPr>
                <w:rFonts w:ascii="Times New Roman" w:hAnsi="Times New Roman"/>
                <w:szCs w:val="18"/>
                <w:lang w:eastAsia="ja-JP"/>
              </w:rPr>
              <w:t>)</w:t>
            </w:r>
            <w:r w:rsidRPr="00393D32">
              <w:rPr>
                <w:rFonts w:ascii="Times New Roman" w:hAnsi="Times New Roman"/>
                <w:szCs w:val="18"/>
              </w:rPr>
              <w:t xml:space="preserve"> = (0, 0)λ. * </w:t>
            </w:r>
            <w:proofErr w:type="spellStart"/>
            <w:r w:rsidRPr="00393D32">
              <w:rPr>
                <w:rFonts w:ascii="Times New Roman" w:hAnsi="Times New Roman"/>
                <w:szCs w:val="18"/>
              </w:rPr>
              <w:t>Θ</w:t>
            </w:r>
            <w:r w:rsidRPr="00393D32">
              <w:rPr>
                <w:rFonts w:ascii="Times New Roman" w:hAnsi="Times New Roman"/>
                <w:szCs w:val="18"/>
                <w:vertAlign w:val="subscript"/>
              </w:rPr>
              <w:t>mg,ng</w:t>
            </w:r>
            <w:proofErr w:type="spellEnd"/>
            <w:r w:rsidRPr="00393D32">
              <w:rPr>
                <w:rFonts w:ascii="Times New Roman" w:hAnsi="Times New Roman"/>
                <w:szCs w:val="18"/>
              </w:rPr>
              <w:t>=90°; Ω</w:t>
            </w:r>
            <w:r w:rsidRPr="00393D32">
              <w:rPr>
                <w:rFonts w:ascii="Times New Roman" w:hAnsi="Times New Roman"/>
                <w:szCs w:val="18"/>
                <w:vertAlign w:val="subscript"/>
              </w:rPr>
              <w:t>0,1</w:t>
            </w:r>
            <w:r w:rsidRPr="00393D32">
              <w:rPr>
                <w:rFonts w:ascii="Times New Roman" w:hAnsi="Times New Roman"/>
                <w:szCs w:val="18"/>
              </w:rPr>
              <w:t>=Ω</w:t>
            </w:r>
            <w:r w:rsidRPr="00393D32">
              <w:rPr>
                <w:rFonts w:ascii="Times New Roman" w:hAnsi="Times New Roman"/>
                <w:szCs w:val="18"/>
                <w:vertAlign w:val="subscript"/>
              </w:rPr>
              <w:t>0,0</w:t>
            </w:r>
            <w:r w:rsidRPr="00393D32">
              <w:rPr>
                <w:rFonts w:ascii="Times New Roman" w:hAnsi="Times New Roman"/>
                <w:szCs w:val="18"/>
              </w:rPr>
              <w:t>+180</w:t>
            </w:r>
          </w:p>
        </w:tc>
        <w:tc>
          <w:tcPr>
            <w:tcW w:w="3611" w:type="dxa"/>
            <w:shd w:val="clear" w:color="auto" w:fill="auto"/>
            <w:vAlign w:val="center"/>
          </w:tcPr>
          <w:p w:rsidR="00EC4ABC" w:rsidRPr="00393D32" w:rsidRDefault="00EC4ABC" w:rsidP="0039453D">
            <w:pPr>
              <w:spacing w:line="240" w:lineRule="atLeast"/>
              <w:contextualSpacing/>
              <w:rPr>
                <w:snapToGrid w:val="0"/>
                <w:sz w:val="18"/>
                <w:szCs w:val="18"/>
              </w:rPr>
            </w:pPr>
            <w:r w:rsidRPr="00393D32">
              <w:rPr>
                <w:snapToGrid w:val="0"/>
                <w:sz w:val="18"/>
                <w:szCs w:val="18"/>
              </w:rPr>
              <w:t>4Rx Port: (Baseline)</w:t>
            </w:r>
          </w:p>
          <w:p w:rsidR="00EC4ABC" w:rsidRDefault="00EC4ABC" w:rsidP="0039453D">
            <w:pPr>
              <w:pStyle w:val="TAL"/>
              <w:rPr>
                <w:rFonts w:ascii="Times New Roman" w:hAnsi="Times New Roman"/>
                <w:snapToGrid w:val="0"/>
                <w:szCs w:val="18"/>
              </w:rPr>
            </w:pPr>
            <w:r w:rsidRPr="00393D32">
              <w:rPr>
                <w:rFonts w:ascii="Times New Roman" w:eastAsia="宋体" w:hAnsi="Times New Roman"/>
                <w:szCs w:val="18"/>
              </w:rPr>
              <w:t>(</w:t>
            </w:r>
            <w:proofErr w:type="spellStart"/>
            <w:r w:rsidRPr="00393D32">
              <w:rPr>
                <w:rFonts w:ascii="Times New Roman" w:eastAsia="宋体" w:hAnsi="Times New Roman"/>
                <w:szCs w:val="18"/>
              </w:rPr>
              <w:t>M,N,P,M</w:t>
            </w:r>
            <w:r w:rsidRPr="00A154A7">
              <w:rPr>
                <w:rFonts w:ascii="Times New Roman" w:eastAsia="宋体" w:hAnsi="Times New Roman"/>
                <w:szCs w:val="18"/>
                <w:vertAlign w:val="subscript"/>
              </w:rPr>
              <w:t>g</w:t>
            </w:r>
            <w:r w:rsidRPr="00393D32">
              <w:rPr>
                <w:rFonts w:ascii="Times New Roman" w:eastAsia="宋体" w:hAnsi="Times New Roman"/>
                <w:szCs w:val="18"/>
              </w:rPr>
              <w:t>,N</w:t>
            </w:r>
            <w:r w:rsidRPr="00A154A7">
              <w:rPr>
                <w:rFonts w:ascii="Times New Roman" w:eastAsia="宋体" w:hAnsi="Times New Roman"/>
                <w:szCs w:val="18"/>
                <w:vertAlign w:val="subscript"/>
              </w:rPr>
              <w:t>g</w:t>
            </w:r>
            <w:proofErr w:type="spellEnd"/>
            <w:r w:rsidRPr="00393D32">
              <w:rPr>
                <w:rFonts w:ascii="Times New Roman" w:eastAsia="宋体" w:hAnsi="Times New Roman"/>
                <w:szCs w:val="18"/>
                <w:lang w:val="sv-SE"/>
              </w:rPr>
              <w:t>,M</w:t>
            </w:r>
            <w:r w:rsidRPr="00A154A7">
              <w:rPr>
                <w:rFonts w:ascii="Times New Roman" w:eastAsia="宋体" w:hAnsi="Times New Roman"/>
                <w:szCs w:val="18"/>
                <w:vertAlign w:val="subscript"/>
                <w:lang w:val="sv-SE"/>
              </w:rPr>
              <w:t>p</w:t>
            </w:r>
            <w:r w:rsidRPr="00393D32">
              <w:rPr>
                <w:rFonts w:ascii="Times New Roman" w:eastAsia="宋体" w:hAnsi="Times New Roman"/>
                <w:szCs w:val="18"/>
                <w:lang w:val="sv-SE"/>
              </w:rPr>
              <w:t>,N</w:t>
            </w:r>
            <w:r w:rsidRPr="00A154A7">
              <w:rPr>
                <w:rFonts w:ascii="Times New Roman" w:eastAsia="宋体" w:hAnsi="Times New Roman"/>
                <w:szCs w:val="18"/>
                <w:vertAlign w:val="subscript"/>
                <w:lang w:val="sv-SE"/>
              </w:rPr>
              <w:t>p</w:t>
            </w:r>
            <w:r w:rsidRPr="00393D32">
              <w:rPr>
                <w:rFonts w:ascii="Times New Roman" w:eastAsia="宋体" w:hAnsi="Times New Roman"/>
                <w:szCs w:val="18"/>
              </w:rPr>
              <w:t xml:space="preserve">) = </w:t>
            </w:r>
            <w:r w:rsidRPr="00393D32">
              <w:rPr>
                <w:rFonts w:ascii="Times New Roman" w:hAnsi="Times New Roman"/>
                <w:snapToGrid w:val="0"/>
                <w:szCs w:val="18"/>
              </w:rPr>
              <w:t>=(1,2,2,1,1,1,2), (</w:t>
            </w:r>
            <w:proofErr w:type="spellStart"/>
            <w:r w:rsidRPr="00393D32">
              <w:rPr>
                <w:rFonts w:ascii="Times New Roman" w:hAnsi="Times New Roman"/>
                <w:snapToGrid w:val="0"/>
                <w:szCs w:val="18"/>
              </w:rPr>
              <w:t>d</w:t>
            </w:r>
            <w:r w:rsidRPr="00A154A7">
              <w:rPr>
                <w:rFonts w:ascii="Times New Roman" w:hAnsi="Times New Roman"/>
                <w:snapToGrid w:val="0"/>
                <w:szCs w:val="18"/>
                <w:vertAlign w:val="subscript"/>
              </w:rPr>
              <w:t>H</w:t>
            </w:r>
            <w:r w:rsidRPr="00393D32">
              <w:rPr>
                <w:rFonts w:ascii="Times New Roman" w:hAnsi="Times New Roman"/>
                <w:snapToGrid w:val="0"/>
                <w:szCs w:val="18"/>
              </w:rPr>
              <w:t>,d</w:t>
            </w:r>
            <w:r w:rsidRPr="00A154A7">
              <w:rPr>
                <w:rFonts w:ascii="Times New Roman" w:hAnsi="Times New Roman"/>
                <w:snapToGrid w:val="0"/>
                <w:szCs w:val="18"/>
                <w:vertAlign w:val="subscript"/>
              </w:rPr>
              <w:t>V</w:t>
            </w:r>
            <w:proofErr w:type="spellEnd"/>
            <w:r w:rsidRPr="00393D32">
              <w:rPr>
                <w:rFonts w:ascii="Times New Roman" w:hAnsi="Times New Roman"/>
                <w:snapToGrid w:val="0"/>
                <w:szCs w:val="18"/>
              </w:rPr>
              <w:t>) = (0.5, 0.5)λ for 4GHz</w:t>
            </w:r>
          </w:p>
          <w:p w:rsidR="00EC4ABC" w:rsidRPr="00393D32" w:rsidRDefault="00EC4ABC" w:rsidP="0039453D">
            <w:pPr>
              <w:pStyle w:val="TAL"/>
              <w:rPr>
                <w:rFonts w:ascii="Times New Roman" w:hAnsi="Times New Roman"/>
                <w:snapToGrid w:val="0"/>
                <w:szCs w:val="18"/>
              </w:rPr>
            </w:pPr>
          </w:p>
          <w:p w:rsidR="00EC4ABC" w:rsidRPr="00393D32" w:rsidRDefault="00EC4ABC" w:rsidP="00A154A7">
            <w:pPr>
              <w:pStyle w:val="TAL"/>
              <w:rPr>
                <w:rFonts w:ascii="Times New Roman" w:eastAsia="Malgun Gothic" w:hAnsi="Times New Roman"/>
                <w:color w:val="000000"/>
                <w:kern w:val="24"/>
                <w:szCs w:val="18"/>
                <w:lang w:val="sv-SE"/>
              </w:rPr>
            </w:pPr>
            <w:r w:rsidRPr="00393D32">
              <w:rPr>
                <w:rFonts w:ascii="Times New Roman" w:hAnsi="Times New Roman"/>
                <w:szCs w:val="18"/>
              </w:rPr>
              <w:t xml:space="preserve">For 30 GHz: </w:t>
            </w:r>
            <w:r w:rsidRPr="00393D32">
              <w:rPr>
                <w:rFonts w:ascii="Times New Roman" w:eastAsia="MS UI Gothic" w:hAnsi="Times New Roman"/>
                <w:szCs w:val="18"/>
                <w:lang w:eastAsia="ja-JP"/>
              </w:rPr>
              <w:t>(M, N, P, M</w:t>
            </w:r>
            <w:r w:rsidRPr="00393D32">
              <w:rPr>
                <w:rFonts w:ascii="Times New Roman" w:eastAsia="MS UI Gothic" w:hAnsi="Times New Roman"/>
                <w:szCs w:val="18"/>
                <w:vertAlign w:val="subscript"/>
                <w:lang w:eastAsia="ja-JP"/>
              </w:rPr>
              <w:t>g</w:t>
            </w:r>
            <w:r w:rsidRPr="00393D32">
              <w:rPr>
                <w:rFonts w:ascii="Times New Roman" w:eastAsia="MS UI Gothic" w:hAnsi="Times New Roman"/>
                <w:szCs w:val="18"/>
                <w:lang w:eastAsia="ja-JP"/>
              </w:rPr>
              <w:t>, N</w:t>
            </w:r>
            <w:r w:rsidRPr="00393D32">
              <w:rPr>
                <w:rFonts w:ascii="Times New Roman" w:eastAsia="MS UI Gothic" w:hAnsi="Times New Roman"/>
                <w:szCs w:val="18"/>
                <w:vertAlign w:val="subscript"/>
                <w:lang w:eastAsia="ja-JP"/>
              </w:rPr>
              <w:t>g</w:t>
            </w:r>
            <w:r w:rsidRPr="00393D32">
              <w:rPr>
                <w:rFonts w:ascii="Times New Roman" w:eastAsia="MS UI Gothic" w:hAnsi="Times New Roman"/>
                <w:szCs w:val="18"/>
                <w:lang w:eastAsia="ja-JP"/>
              </w:rPr>
              <w:t>)</w:t>
            </w:r>
            <w:r w:rsidRPr="00393D32">
              <w:rPr>
                <w:rFonts w:ascii="Times New Roman" w:hAnsi="Times New Roman"/>
                <w:szCs w:val="18"/>
              </w:rPr>
              <w:t xml:space="preserve"> = (2, 4, 2, 1, 2); </w:t>
            </w:r>
            <w:r w:rsidRPr="00393D32">
              <w:rPr>
                <w:rFonts w:ascii="Times New Roman" w:hAnsi="Times New Roman"/>
                <w:szCs w:val="18"/>
                <w:lang w:eastAsia="ja-JP"/>
              </w:rPr>
              <w:t>(</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V</w:t>
            </w:r>
            <w:proofErr w:type="spellEnd"/>
            <w:r w:rsidRPr="00393D32">
              <w:rPr>
                <w:rFonts w:ascii="Times New Roman" w:hAnsi="Times New Roman"/>
                <w:szCs w:val="18"/>
                <w:lang w:eastAsia="ja-JP"/>
              </w:rPr>
              <w:t xml:space="preserve">, </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H</w:t>
            </w:r>
            <w:proofErr w:type="spellEnd"/>
            <w:r w:rsidRPr="00393D32">
              <w:rPr>
                <w:rFonts w:ascii="Times New Roman" w:hAnsi="Times New Roman"/>
                <w:szCs w:val="18"/>
                <w:lang w:eastAsia="ja-JP"/>
              </w:rPr>
              <w:t>)</w:t>
            </w:r>
            <w:r w:rsidRPr="00393D32">
              <w:rPr>
                <w:rFonts w:ascii="Times New Roman" w:hAnsi="Times New Roman"/>
                <w:szCs w:val="18"/>
              </w:rPr>
              <w:t xml:space="preserve"> = (0.5, 0.5)λ. </w:t>
            </w:r>
            <w:r w:rsidRPr="00393D32">
              <w:rPr>
                <w:rFonts w:ascii="Times New Roman" w:hAnsi="Times New Roman"/>
                <w:szCs w:val="18"/>
                <w:lang w:eastAsia="ja-JP"/>
              </w:rPr>
              <w:t>(</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g,V</w:t>
            </w:r>
            <w:proofErr w:type="spellEnd"/>
            <w:r w:rsidRPr="00393D32">
              <w:rPr>
                <w:rFonts w:ascii="Times New Roman" w:hAnsi="Times New Roman"/>
                <w:szCs w:val="18"/>
                <w:lang w:eastAsia="ja-JP"/>
              </w:rPr>
              <w:t xml:space="preserve">, </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g,H</w:t>
            </w:r>
            <w:proofErr w:type="spellEnd"/>
            <w:r w:rsidRPr="00393D32">
              <w:rPr>
                <w:rFonts w:ascii="Times New Roman" w:hAnsi="Times New Roman"/>
                <w:szCs w:val="18"/>
                <w:lang w:eastAsia="ja-JP"/>
              </w:rPr>
              <w:t>)</w:t>
            </w:r>
            <w:r w:rsidRPr="00393D32">
              <w:rPr>
                <w:rFonts w:ascii="Times New Roman" w:hAnsi="Times New Roman"/>
                <w:szCs w:val="18"/>
              </w:rPr>
              <w:t xml:space="preserve"> = (0, 0)λ. * </w:t>
            </w:r>
            <w:proofErr w:type="spellStart"/>
            <w:r w:rsidRPr="00393D32">
              <w:rPr>
                <w:rFonts w:ascii="Times New Roman" w:hAnsi="Times New Roman"/>
                <w:szCs w:val="18"/>
              </w:rPr>
              <w:t>Θ</w:t>
            </w:r>
            <w:r w:rsidRPr="00393D32">
              <w:rPr>
                <w:rFonts w:ascii="Times New Roman" w:hAnsi="Times New Roman"/>
                <w:szCs w:val="18"/>
                <w:vertAlign w:val="subscript"/>
              </w:rPr>
              <w:t>mg,ng</w:t>
            </w:r>
            <w:proofErr w:type="spellEnd"/>
            <w:r w:rsidRPr="00393D32">
              <w:rPr>
                <w:rFonts w:ascii="Times New Roman" w:hAnsi="Times New Roman"/>
                <w:szCs w:val="18"/>
              </w:rPr>
              <w:t>=90°; Ω</w:t>
            </w:r>
            <w:r w:rsidRPr="00393D32">
              <w:rPr>
                <w:rFonts w:ascii="Times New Roman" w:hAnsi="Times New Roman"/>
                <w:szCs w:val="18"/>
                <w:vertAlign w:val="subscript"/>
              </w:rPr>
              <w:t>0,1</w:t>
            </w:r>
            <w:r w:rsidRPr="00393D32">
              <w:rPr>
                <w:rFonts w:ascii="Times New Roman" w:hAnsi="Times New Roman"/>
                <w:szCs w:val="18"/>
              </w:rPr>
              <w:t>=Ω</w:t>
            </w:r>
            <w:r w:rsidRPr="00393D32">
              <w:rPr>
                <w:rFonts w:ascii="Times New Roman" w:hAnsi="Times New Roman"/>
                <w:szCs w:val="18"/>
                <w:vertAlign w:val="subscript"/>
              </w:rPr>
              <w:t>0,0</w:t>
            </w:r>
            <w:r w:rsidRPr="00393D32">
              <w:rPr>
                <w:rFonts w:ascii="Times New Roman" w:hAnsi="Times New Roman"/>
                <w:szCs w:val="18"/>
              </w:rPr>
              <w:t>+180</w:t>
            </w:r>
          </w:p>
        </w:tc>
      </w:tr>
      <w:tr w:rsidR="00EC4ABC" w:rsidRPr="007E3292" w:rsidTr="0039453D">
        <w:trPr>
          <w:trHeight w:val="119"/>
        </w:trPr>
        <w:tc>
          <w:tcPr>
            <w:tcW w:w="1548" w:type="dxa"/>
            <w:shd w:val="clear" w:color="auto" w:fill="auto"/>
            <w:vAlign w:val="center"/>
          </w:tcPr>
          <w:p w:rsidR="00EC4ABC" w:rsidRPr="00393D32" w:rsidRDefault="00EC4ABC" w:rsidP="0039453D">
            <w:pPr>
              <w:pStyle w:val="TAL"/>
              <w:rPr>
                <w:rFonts w:ascii="Times New Roman" w:hAnsi="Times New Roman"/>
                <w:szCs w:val="18"/>
                <w:lang w:eastAsia="ja-JP"/>
              </w:rPr>
            </w:pPr>
            <w:r w:rsidRPr="00393D32">
              <w:rPr>
                <w:rFonts w:ascii="Times New Roman" w:eastAsia="Malgun Gothic" w:hAnsi="Times New Roman"/>
                <w:color w:val="000000"/>
                <w:kern w:val="24"/>
                <w:szCs w:val="18"/>
              </w:rPr>
              <w:t>Coordination assumptions</w:t>
            </w:r>
          </w:p>
        </w:tc>
        <w:tc>
          <w:tcPr>
            <w:tcW w:w="7661" w:type="dxa"/>
            <w:gridSpan w:val="2"/>
            <w:shd w:val="clear" w:color="auto" w:fill="auto"/>
            <w:vAlign w:val="center"/>
          </w:tcPr>
          <w:p w:rsidR="00EC4ABC" w:rsidRPr="00393D32" w:rsidRDefault="00EC4ABC" w:rsidP="0039453D">
            <w:pPr>
              <w:pStyle w:val="TAL"/>
              <w:rPr>
                <w:rFonts w:ascii="Times New Roman" w:hAnsi="Times New Roman"/>
                <w:bCs/>
                <w:szCs w:val="18"/>
              </w:rPr>
            </w:pPr>
            <w:r w:rsidRPr="00393D32">
              <w:rPr>
                <w:rFonts w:ascii="Times New Roman" w:hAnsi="Times New Roman"/>
                <w:bCs/>
                <w:szCs w:val="18"/>
              </w:rPr>
              <w:t xml:space="preserve">Each company to provide details on cluster size, coordination scheme, </w:t>
            </w:r>
            <w:proofErr w:type="spellStart"/>
            <w:r w:rsidRPr="00393D32">
              <w:rPr>
                <w:rFonts w:ascii="Times New Roman" w:hAnsi="Times New Roman"/>
                <w:bCs/>
                <w:szCs w:val="18"/>
              </w:rPr>
              <w:t>etc</w:t>
            </w:r>
            <w:proofErr w:type="spellEnd"/>
            <w:r w:rsidRPr="00393D32">
              <w:rPr>
                <w:rFonts w:ascii="Times New Roman" w:hAnsi="Times New Roman"/>
                <w:bCs/>
                <w:szCs w:val="18"/>
              </w:rPr>
              <w:t xml:space="preserve"> </w:t>
            </w:r>
          </w:p>
        </w:tc>
      </w:tr>
    </w:tbl>
    <w:p w:rsidR="00EC4ABC" w:rsidRDefault="00EC4ABC" w:rsidP="00EC4ABC">
      <w:pPr>
        <w:rPr>
          <w:rFonts w:eastAsia="Yu Mincho"/>
          <w:sz w:val="22"/>
          <w:lang w:eastAsia="ja-JP"/>
        </w:rPr>
      </w:pPr>
    </w:p>
    <w:p w:rsidR="00EC4ABC" w:rsidRPr="00743277" w:rsidRDefault="00EC4ABC" w:rsidP="00EC4ABC">
      <w:pPr>
        <w:rPr>
          <w:rFonts w:eastAsia="Yu Mincho"/>
          <w:b/>
          <w:szCs w:val="20"/>
          <w:highlight w:val="green"/>
          <w:lang w:eastAsia="ja-JP"/>
        </w:rPr>
      </w:pPr>
      <w:r w:rsidRPr="00743277">
        <w:rPr>
          <w:rFonts w:eastAsia="Yu Mincho"/>
          <w:b/>
          <w:szCs w:val="20"/>
          <w:highlight w:val="green"/>
          <w:lang w:eastAsia="ja-JP"/>
        </w:rPr>
        <w:t xml:space="preserve">Agreement </w:t>
      </w:r>
    </w:p>
    <w:p w:rsidR="00EC4ABC" w:rsidRPr="00743277" w:rsidRDefault="00EC4ABC" w:rsidP="00EC4ABC">
      <w:pPr>
        <w:rPr>
          <w:szCs w:val="20"/>
          <w:lang w:eastAsia="x-none"/>
        </w:rPr>
      </w:pPr>
      <w:r w:rsidRPr="00743277">
        <w:rPr>
          <w:szCs w:val="20"/>
          <w:lang w:eastAsia="x-none"/>
        </w:rPr>
        <w:t xml:space="preserve">Baseline scheme to evaluate </w:t>
      </w:r>
      <w:proofErr w:type="spellStart"/>
      <w:r w:rsidRPr="00743277">
        <w:rPr>
          <w:szCs w:val="20"/>
          <w:lang w:eastAsia="x-none"/>
        </w:rPr>
        <w:t>eMBB</w:t>
      </w:r>
      <w:proofErr w:type="spellEnd"/>
      <w:r w:rsidRPr="00743277">
        <w:rPr>
          <w:szCs w:val="20"/>
          <w:lang w:eastAsia="x-none"/>
        </w:rPr>
        <w:t xml:space="preserve"> multi-TRP enhancements is DPS or single TRP</w:t>
      </w:r>
    </w:p>
    <w:p w:rsidR="00EC4ABC" w:rsidRDefault="00EC4ABC" w:rsidP="00EC4ABC">
      <w:pPr>
        <w:numPr>
          <w:ilvl w:val="0"/>
          <w:numId w:val="13"/>
        </w:numPr>
        <w:ind w:left="360"/>
        <w:rPr>
          <w:szCs w:val="20"/>
          <w:lang w:eastAsia="x-none"/>
        </w:rPr>
      </w:pPr>
      <w:r w:rsidRPr="00743277">
        <w:rPr>
          <w:szCs w:val="20"/>
          <w:lang w:eastAsia="x-none"/>
        </w:rPr>
        <w:t>Each company to provide the details on backhaul delay, CSI reporting, transmission scheme, scheduling, etc</w:t>
      </w:r>
      <w:r w:rsidR="00FE438B" w:rsidRPr="00743277">
        <w:rPr>
          <w:szCs w:val="20"/>
          <w:lang w:eastAsia="x-none"/>
        </w:rPr>
        <w:t>.</w:t>
      </w:r>
    </w:p>
    <w:p w:rsidR="00BA0E6C" w:rsidRDefault="00BA0E6C" w:rsidP="00B91467">
      <w:pPr>
        <w:rPr>
          <w:szCs w:val="20"/>
          <w:lang w:eastAsia="x-none"/>
        </w:rPr>
      </w:pPr>
    </w:p>
    <w:p w:rsidR="00BA0E6C" w:rsidRPr="00DE0653" w:rsidRDefault="00BA0E6C" w:rsidP="00BA0E6C">
      <w:pPr>
        <w:rPr>
          <w:b/>
          <w:szCs w:val="20"/>
          <w:highlight w:val="green"/>
        </w:rPr>
      </w:pPr>
      <w:r w:rsidRPr="00AE60F0">
        <w:rPr>
          <w:rFonts w:eastAsia="宋体"/>
          <w:lang w:eastAsia="zh-CN"/>
        </w:rPr>
        <w:t xml:space="preserve">In </w:t>
      </w:r>
      <w:r w:rsidRPr="0045021E">
        <w:rPr>
          <w:rFonts w:eastAsia="宋体"/>
          <w:lang w:eastAsia="zh-CN"/>
        </w:rPr>
        <w:t>RAN1 #96 meeting</w:t>
      </w:r>
      <w:r>
        <w:rPr>
          <w:rFonts w:eastAsia="宋体"/>
          <w:lang w:eastAsia="zh-CN"/>
        </w:rPr>
        <w:t xml:space="preserve"> [2]</w:t>
      </w:r>
      <w:r w:rsidRPr="0045021E">
        <w:rPr>
          <w:rFonts w:eastAsia="宋体"/>
          <w:lang w:eastAsia="zh-CN"/>
        </w:rPr>
        <w:t xml:space="preserve">, following agreements were achieved with some restrictions for </w:t>
      </w:r>
      <w:r w:rsidRPr="00DE0653">
        <w:rPr>
          <w:rFonts w:eastAsia="宋体"/>
          <w:lang w:eastAsia="zh-CN"/>
        </w:rPr>
        <w:t>FFS.</w:t>
      </w:r>
    </w:p>
    <w:p w:rsidR="00BA0E6C" w:rsidRPr="00DE0653" w:rsidRDefault="00BA0E6C" w:rsidP="00BA0E6C">
      <w:pPr>
        <w:rPr>
          <w:b/>
          <w:szCs w:val="20"/>
          <w:highlight w:val="green"/>
        </w:rPr>
      </w:pPr>
      <w:r w:rsidRPr="00DE0653">
        <w:rPr>
          <w:b/>
          <w:szCs w:val="20"/>
          <w:highlight w:val="green"/>
        </w:rPr>
        <w:t>Agreement</w:t>
      </w:r>
    </w:p>
    <w:p w:rsidR="00BA0E6C" w:rsidRPr="00DE0653" w:rsidRDefault="00BA0E6C" w:rsidP="00BA0E6C">
      <w:pPr>
        <w:rPr>
          <w:szCs w:val="20"/>
        </w:rPr>
      </w:pPr>
      <w:r w:rsidRPr="00DE0653">
        <w:rPr>
          <w:szCs w:val="20"/>
        </w:rPr>
        <w:lastRenderedPageBreak/>
        <w:t xml:space="preserve">For a UE supporting multiple-PDCCH based multi-TRP/panel transmission and each PDCCH schedules one PDSCH, at least for </w:t>
      </w:r>
      <w:proofErr w:type="spellStart"/>
      <w:r w:rsidRPr="00DE0653">
        <w:rPr>
          <w:szCs w:val="20"/>
        </w:rPr>
        <w:t>eMBB</w:t>
      </w:r>
      <w:proofErr w:type="spellEnd"/>
      <w:r w:rsidRPr="00DE0653">
        <w:rPr>
          <w:szCs w:val="20"/>
        </w:rPr>
        <w:t xml:space="preserve"> with non-ideal backhaul, support following restrictions: </w:t>
      </w:r>
    </w:p>
    <w:p w:rsidR="00BA0E6C" w:rsidRPr="00DE0653" w:rsidRDefault="00BA0E6C" w:rsidP="00BA0E6C">
      <w:pPr>
        <w:numPr>
          <w:ilvl w:val="0"/>
          <w:numId w:val="66"/>
        </w:numPr>
        <w:spacing w:after="120"/>
        <w:contextualSpacing/>
        <w:jc w:val="both"/>
        <w:rPr>
          <w:rFonts w:eastAsia="宋体"/>
          <w:szCs w:val="20"/>
        </w:rPr>
      </w:pPr>
      <w:r w:rsidRPr="00DE0653">
        <w:rPr>
          <w:rFonts w:eastAsia="宋体"/>
          <w:szCs w:val="20"/>
        </w:rPr>
        <w:t>The UE may be scheduled with fully/partially/non-overlapped PDSCHs at time and frequency domain by multiple PDCCHs with following restrictions:</w:t>
      </w:r>
    </w:p>
    <w:p w:rsidR="00BA0E6C" w:rsidRPr="00DE0653" w:rsidRDefault="00BA0E6C" w:rsidP="00BA0E6C">
      <w:pPr>
        <w:numPr>
          <w:ilvl w:val="1"/>
          <w:numId w:val="66"/>
        </w:numPr>
        <w:spacing w:after="120"/>
        <w:ind w:left="1353"/>
        <w:contextualSpacing/>
        <w:jc w:val="both"/>
        <w:rPr>
          <w:rFonts w:eastAsia="宋体"/>
          <w:szCs w:val="20"/>
        </w:rPr>
      </w:pPr>
      <w:r w:rsidRPr="00DE0653">
        <w:rPr>
          <w:rFonts w:eastAsia="宋体"/>
          <w:szCs w:val="20"/>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rsidR="00BA0E6C" w:rsidRPr="00DE0653" w:rsidRDefault="00BA0E6C" w:rsidP="00BA0E6C">
      <w:pPr>
        <w:numPr>
          <w:ilvl w:val="1"/>
          <w:numId w:val="66"/>
        </w:numPr>
        <w:spacing w:after="120"/>
        <w:ind w:left="1353"/>
        <w:contextualSpacing/>
        <w:jc w:val="both"/>
        <w:rPr>
          <w:rFonts w:eastAsia="宋体"/>
          <w:szCs w:val="20"/>
        </w:rPr>
      </w:pPr>
      <w:r w:rsidRPr="00DE0653">
        <w:rPr>
          <w:rFonts w:eastAsia="宋体"/>
          <w:szCs w:val="20"/>
        </w:rPr>
        <w:t xml:space="preserve">The UE is not expected to have more than one TCI index with DMRS ports within the same CDM group for fully/partially overlapped PDSCHs </w:t>
      </w:r>
    </w:p>
    <w:p w:rsidR="00BA0E6C" w:rsidRPr="00DE0653" w:rsidRDefault="00BA0E6C" w:rsidP="00BA0E6C">
      <w:pPr>
        <w:numPr>
          <w:ilvl w:val="1"/>
          <w:numId w:val="66"/>
        </w:numPr>
        <w:spacing w:after="120"/>
        <w:ind w:left="1353"/>
        <w:contextualSpacing/>
        <w:jc w:val="both"/>
        <w:rPr>
          <w:rFonts w:eastAsia="宋体"/>
          <w:szCs w:val="20"/>
        </w:rPr>
      </w:pPr>
      <w:r w:rsidRPr="00DE0653">
        <w:rPr>
          <w:rFonts w:eastAsia="宋体"/>
          <w:szCs w:val="20"/>
        </w:rPr>
        <w:t xml:space="preserve">Full scheduling information for receiving a PDSCH is indicated and carried only by the corresponding PDCCH.  </w:t>
      </w:r>
    </w:p>
    <w:p w:rsidR="00BA0E6C" w:rsidRPr="00DE0653" w:rsidRDefault="00BA0E6C" w:rsidP="00BA0E6C">
      <w:pPr>
        <w:numPr>
          <w:ilvl w:val="1"/>
          <w:numId w:val="66"/>
        </w:numPr>
        <w:spacing w:after="120"/>
        <w:ind w:left="1353"/>
        <w:contextualSpacing/>
        <w:jc w:val="both"/>
        <w:rPr>
          <w:rFonts w:eastAsia="宋体"/>
          <w:szCs w:val="20"/>
        </w:rPr>
      </w:pPr>
      <w:r w:rsidRPr="00DE0653">
        <w:rPr>
          <w:rFonts w:eastAsia="宋体"/>
          <w:szCs w:val="20"/>
        </w:rPr>
        <w:t>The UE is expected to be scheduled with the same active BWP bandwidth and the same SCS if the UE is expected to receive multiple PDSCHs simultaneously at given symbols.</w:t>
      </w:r>
    </w:p>
    <w:p w:rsidR="00BA0E6C" w:rsidRPr="00DE0653" w:rsidRDefault="00BA0E6C" w:rsidP="00BA0E6C">
      <w:pPr>
        <w:numPr>
          <w:ilvl w:val="1"/>
          <w:numId w:val="66"/>
        </w:numPr>
        <w:spacing w:after="120"/>
        <w:ind w:left="1353"/>
        <w:contextualSpacing/>
        <w:jc w:val="both"/>
        <w:rPr>
          <w:rFonts w:eastAsia="宋体"/>
          <w:szCs w:val="20"/>
        </w:rPr>
      </w:pPr>
      <w:r w:rsidRPr="00DE0653">
        <w:rPr>
          <w:rFonts w:eastAsia="宋体"/>
          <w:szCs w:val="20"/>
        </w:rPr>
        <w:t xml:space="preserve">The number of active BWPs for a UE is 1 per CC </w:t>
      </w:r>
    </w:p>
    <w:p w:rsidR="00BA0E6C" w:rsidRPr="00DE0653" w:rsidRDefault="00BA0E6C" w:rsidP="00BA0E6C">
      <w:pPr>
        <w:numPr>
          <w:ilvl w:val="1"/>
          <w:numId w:val="66"/>
        </w:numPr>
        <w:spacing w:after="120"/>
        <w:ind w:left="1353"/>
        <w:contextualSpacing/>
        <w:jc w:val="both"/>
        <w:rPr>
          <w:rFonts w:eastAsia="宋体"/>
          <w:szCs w:val="20"/>
        </w:rPr>
      </w:pPr>
      <w:r w:rsidRPr="00DE0653">
        <w:rPr>
          <w:rFonts w:eastAsia="宋体"/>
          <w:szCs w:val="20"/>
        </w:rPr>
        <w:t>FFS: PDSCH mapping type from two co-scheduled PDSCHs</w:t>
      </w:r>
    </w:p>
    <w:p w:rsidR="00BA0E6C" w:rsidRPr="00DE0653" w:rsidRDefault="00BA0E6C" w:rsidP="00BA0E6C">
      <w:pPr>
        <w:numPr>
          <w:ilvl w:val="1"/>
          <w:numId w:val="66"/>
        </w:numPr>
        <w:spacing w:after="120"/>
        <w:ind w:left="1353"/>
        <w:contextualSpacing/>
        <w:jc w:val="both"/>
        <w:rPr>
          <w:rFonts w:eastAsia="宋体"/>
          <w:szCs w:val="20"/>
        </w:rPr>
      </w:pPr>
      <w:r w:rsidRPr="00DE0653">
        <w:rPr>
          <w:rFonts w:eastAsia="宋体"/>
          <w:szCs w:val="20"/>
        </w:rPr>
        <w:t>FFS: Alignment of PRG-level grid from multiple TRPs</w:t>
      </w:r>
    </w:p>
    <w:p w:rsidR="00BA0E6C" w:rsidRPr="00DE0653" w:rsidRDefault="00BA0E6C" w:rsidP="00BA0E6C">
      <w:pPr>
        <w:numPr>
          <w:ilvl w:val="1"/>
          <w:numId w:val="66"/>
        </w:numPr>
        <w:spacing w:after="120"/>
        <w:ind w:left="1353"/>
        <w:contextualSpacing/>
        <w:jc w:val="both"/>
        <w:rPr>
          <w:rFonts w:eastAsia="宋体"/>
          <w:szCs w:val="20"/>
        </w:rPr>
      </w:pPr>
      <w:r w:rsidRPr="00DE0653">
        <w:rPr>
          <w:rFonts w:eastAsia="宋体"/>
          <w:szCs w:val="20"/>
        </w:rPr>
        <w:t>FFS: How to ensure the same active BWP between multiple TRPs</w:t>
      </w:r>
    </w:p>
    <w:p w:rsidR="00BA0E6C" w:rsidRPr="00DE0653" w:rsidRDefault="00BA0E6C" w:rsidP="00BA0E6C">
      <w:pPr>
        <w:numPr>
          <w:ilvl w:val="1"/>
          <w:numId w:val="66"/>
        </w:numPr>
        <w:spacing w:after="120"/>
        <w:ind w:left="1353"/>
        <w:contextualSpacing/>
        <w:jc w:val="both"/>
        <w:rPr>
          <w:rFonts w:eastAsia="宋体"/>
          <w:szCs w:val="20"/>
        </w:rPr>
      </w:pPr>
      <w:r w:rsidRPr="00DE0653">
        <w:rPr>
          <w:rFonts w:eastAsia="宋体"/>
          <w:szCs w:val="20"/>
        </w:rPr>
        <w:t>Note that rate matching mechanisms (if need) to support multi-DCI based NCJT will be discussed separately.</w:t>
      </w:r>
    </w:p>
    <w:p w:rsidR="00BA0E6C" w:rsidRPr="00B91467" w:rsidRDefault="00BA0E6C" w:rsidP="00B91467">
      <w:pPr>
        <w:rPr>
          <w:szCs w:val="20"/>
          <w:lang w:eastAsia="x-none"/>
        </w:rPr>
      </w:pPr>
    </w:p>
    <w:p w:rsidR="0094359C" w:rsidRPr="00B91467" w:rsidRDefault="00B13939" w:rsidP="00CD1826">
      <w:pPr>
        <w:pStyle w:val="a0"/>
        <w:spacing w:beforeLines="50" w:before="120" w:afterLines="50"/>
        <w:rPr>
          <w:rFonts w:eastAsiaTheme="minorEastAsia"/>
          <w:szCs w:val="20"/>
          <w:lang w:val="fr-FR" w:eastAsia="zh-CN"/>
        </w:rPr>
      </w:pPr>
      <w:r w:rsidRPr="00E71B11">
        <w:rPr>
          <w:rFonts w:eastAsia="宋体"/>
          <w:szCs w:val="20"/>
          <w:lang w:eastAsia="zh-CN"/>
        </w:rPr>
        <w:t xml:space="preserve">In this paper we </w:t>
      </w:r>
      <w:r w:rsidR="00A154A7" w:rsidRPr="00E71B11">
        <w:rPr>
          <w:rFonts w:eastAsia="宋体"/>
          <w:szCs w:val="20"/>
          <w:lang w:eastAsia="zh-CN"/>
        </w:rPr>
        <w:t xml:space="preserve">provide </w:t>
      </w:r>
      <w:r w:rsidR="00923DB7" w:rsidRPr="00E71B11">
        <w:rPr>
          <w:rFonts w:eastAsia="宋体"/>
          <w:szCs w:val="20"/>
          <w:lang w:eastAsia="zh-CN"/>
        </w:rPr>
        <w:t xml:space="preserve">system-level simulation (SLS) </w:t>
      </w:r>
      <w:r w:rsidR="00A154A7" w:rsidRPr="00E71B11">
        <w:rPr>
          <w:rFonts w:eastAsia="宋体"/>
          <w:szCs w:val="20"/>
          <w:lang w:eastAsia="zh-CN"/>
        </w:rPr>
        <w:t xml:space="preserve">results </w:t>
      </w:r>
      <w:r w:rsidR="00CD1826" w:rsidRPr="00B91467">
        <w:rPr>
          <w:rFonts w:eastAsia="宋体"/>
          <w:szCs w:val="20"/>
          <w:lang w:eastAsia="zh-CN"/>
        </w:rPr>
        <w:t>to compare DPS and DPS+NCJT in non-ideal backhaul cases</w:t>
      </w:r>
      <w:r w:rsidRPr="00B91467">
        <w:rPr>
          <w:rFonts w:eastAsia="宋体"/>
          <w:szCs w:val="20"/>
          <w:lang w:eastAsia="zh-CN"/>
        </w:rPr>
        <w:t>.</w:t>
      </w:r>
    </w:p>
    <w:p w:rsidR="00700248" w:rsidRDefault="0094359C" w:rsidP="00700248">
      <w:pPr>
        <w:pStyle w:val="1"/>
        <w:keepLines/>
        <w:numPr>
          <w:ilvl w:val="0"/>
          <w:numId w:val="4"/>
        </w:numPr>
        <w:pBdr>
          <w:top w:val="single" w:sz="12" w:space="3" w:color="auto"/>
        </w:pBdr>
        <w:overflowPunct w:val="0"/>
        <w:autoSpaceDE w:val="0"/>
        <w:autoSpaceDN w:val="0"/>
        <w:adjustRightInd w:val="0"/>
        <w:spacing w:beforeLines="50" w:before="120" w:afterLines="50"/>
        <w:jc w:val="both"/>
        <w:textAlignment w:val="baseline"/>
        <w:rPr>
          <w:rFonts w:cs="Times New Roman"/>
          <w:b w:val="0"/>
          <w:bCs w:val="0"/>
          <w:kern w:val="0"/>
          <w:sz w:val="36"/>
          <w:szCs w:val="20"/>
          <w:lang w:val="fr-FR"/>
        </w:rPr>
      </w:pPr>
      <w:r>
        <w:rPr>
          <w:rFonts w:cs="Times New Roman"/>
          <w:b w:val="0"/>
          <w:bCs w:val="0"/>
          <w:kern w:val="0"/>
          <w:sz w:val="36"/>
          <w:szCs w:val="20"/>
          <w:lang w:val="fr-FR"/>
        </w:rPr>
        <w:t>SLS evaluation</w:t>
      </w:r>
    </w:p>
    <w:p w:rsidR="00DE49CF" w:rsidRDefault="00CD1826" w:rsidP="00DE49CF">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28"/>
          <w:szCs w:val="20"/>
          <w:lang w:val="en-GB"/>
        </w:rPr>
      </w:pPr>
      <w:r>
        <w:rPr>
          <w:rFonts w:eastAsia="宋体" w:cs="Times New Roman"/>
          <w:b w:val="0"/>
          <w:sz w:val="28"/>
          <w:szCs w:val="20"/>
          <w:lang w:val="en-GB"/>
        </w:rPr>
        <w:t>2</w:t>
      </w:r>
      <w:r w:rsidR="00DE49CF">
        <w:rPr>
          <w:rFonts w:eastAsia="宋体" w:cs="Times New Roman"/>
          <w:b w:val="0"/>
          <w:sz w:val="28"/>
          <w:szCs w:val="20"/>
          <w:lang w:val="en-GB"/>
        </w:rPr>
        <w:t xml:space="preserve">.1 </w:t>
      </w:r>
      <w:r w:rsidR="00DE49CF" w:rsidRPr="00DE49CF">
        <w:rPr>
          <w:rFonts w:eastAsia="宋体" w:cs="Times New Roman"/>
          <w:b w:val="0"/>
          <w:sz w:val="28"/>
          <w:szCs w:val="20"/>
          <w:lang w:val="en-GB"/>
        </w:rPr>
        <w:t>S</w:t>
      </w:r>
      <w:r w:rsidR="00DE49CF" w:rsidRPr="00DE49CF">
        <w:rPr>
          <w:rFonts w:eastAsia="宋体" w:cs="Times New Roman" w:hint="eastAsia"/>
          <w:b w:val="0"/>
          <w:sz w:val="28"/>
          <w:szCs w:val="20"/>
          <w:lang w:val="en-GB"/>
        </w:rPr>
        <w:t xml:space="preserve">imulation </w:t>
      </w:r>
      <w:r w:rsidR="000F3347">
        <w:rPr>
          <w:rFonts w:eastAsia="宋体" w:cs="Times New Roman"/>
          <w:b w:val="0"/>
          <w:sz w:val="28"/>
          <w:szCs w:val="20"/>
          <w:lang w:val="en-GB"/>
        </w:rPr>
        <w:t>methodology</w:t>
      </w:r>
    </w:p>
    <w:p w:rsidR="00BE035B" w:rsidRDefault="00963694" w:rsidP="00700248">
      <w:pPr>
        <w:pStyle w:val="a0"/>
        <w:spacing w:beforeLines="50" w:before="120" w:afterLines="50"/>
        <w:rPr>
          <w:rFonts w:eastAsia="宋体"/>
          <w:bCs/>
          <w:szCs w:val="20"/>
          <w:lang w:eastAsia="zh-CN"/>
        </w:rPr>
      </w:pPr>
      <w:r>
        <w:rPr>
          <w:rFonts w:eastAsiaTheme="minorEastAsia"/>
          <w:bCs/>
          <w:szCs w:val="20"/>
          <w:lang w:eastAsia="zh-CN"/>
        </w:rPr>
        <w:t>W</w:t>
      </w:r>
      <w:r>
        <w:rPr>
          <w:rFonts w:eastAsiaTheme="minorEastAsia" w:hint="eastAsia"/>
          <w:bCs/>
          <w:szCs w:val="20"/>
          <w:lang w:eastAsia="zh-CN"/>
        </w:rPr>
        <w:t xml:space="preserve">e </w:t>
      </w:r>
      <w:r>
        <w:rPr>
          <w:rFonts w:eastAsiaTheme="minorEastAsia"/>
          <w:bCs/>
          <w:szCs w:val="20"/>
          <w:lang w:eastAsia="zh-CN"/>
        </w:rPr>
        <w:t>perform performance evaluation f</w:t>
      </w:r>
      <w:r>
        <w:rPr>
          <w:rFonts w:eastAsia="宋体"/>
          <w:bCs/>
          <w:szCs w:val="20"/>
          <w:lang w:eastAsia="zh-CN"/>
        </w:rPr>
        <w:t xml:space="preserve">or </w:t>
      </w:r>
      <w:proofErr w:type="spellStart"/>
      <w:r>
        <w:rPr>
          <w:rFonts w:eastAsia="宋体"/>
          <w:bCs/>
          <w:szCs w:val="20"/>
          <w:lang w:eastAsia="zh-CN"/>
        </w:rPr>
        <w:t>eMBB</w:t>
      </w:r>
      <w:proofErr w:type="spellEnd"/>
      <w:r>
        <w:rPr>
          <w:rFonts w:eastAsia="宋体"/>
          <w:bCs/>
          <w:szCs w:val="20"/>
          <w:lang w:eastAsia="zh-CN"/>
        </w:rPr>
        <w:t xml:space="preserve"> in FR1 with</w:t>
      </w:r>
      <w:r w:rsidRPr="00963694">
        <w:rPr>
          <w:rFonts w:eastAsia="宋体"/>
          <w:bCs/>
          <w:szCs w:val="20"/>
          <w:lang w:eastAsia="zh-CN"/>
        </w:rPr>
        <w:t xml:space="preserve"> 10MHz BW and </w:t>
      </w:r>
      <w:proofErr w:type="gramStart"/>
      <w:r w:rsidRPr="00963694">
        <w:rPr>
          <w:rFonts w:eastAsia="宋体"/>
          <w:bCs/>
          <w:szCs w:val="20"/>
          <w:lang w:eastAsia="zh-CN"/>
        </w:rPr>
        <w:t>15kHz</w:t>
      </w:r>
      <w:proofErr w:type="gramEnd"/>
      <w:r w:rsidRPr="00963694">
        <w:rPr>
          <w:rFonts w:eastAsia="宋体"/>
          <w:bCs/>
          <w:szCs w:val="20"/>
          <w:lang w:eastAsia="zh-CN"/>
        </w:rPr>
        <w:t xml:space="preserve"> SCS</w:t>
      </w:r>
      <w:r>
        <w:rPr>
          <w:rFonts w:eastAsia="宋体"/>
          <w:bCs/>
          <w:szCs w:val="20"/>
          <w:lang w:eastAsia="zh-CN"/>
        </w:rPr>
        <w:t xml:space="preserve">, 4GHz carrier </w:t>
      </w:r>
      <w:r w:rsidRPr="00473CFD">
        <w:rPr>
          <w:rFonts w:eastAsia="宋体"/>
          <w:bCs/>
          <w:szCs w:val="20"/>
          <w:lang w:eastAsia="zh-CN"/>
        </w:rPr>
        <w:t xml:space="preserve">frequency. </w:t>
      </w:r>
      <w:r w:rsidR="00BE035B">
        <w:rPr>
          <w:rFonts w:eastAsia="宋体"/>
          <w:bCs/>
          <w:szCs w:val="20"/>
          <w:lang w:eastAsia="zh-CN"/>
        </w:rPr>
        <w:t>M</w:t>
      </w:r>
      <w:r w:rsidR="00812DEA" w:rsidRPr="00473CFD">
        <w:rPr>
          <w:rFonts w:eastAsia="宋体"/>
          <w:bCs/>
          <w:szCs w:val="20"/>
          <w:lang w:eastAsia="zh-CN"/>
        </w:rPr>
        <w:t xml:space="preserve">ulti-TRP transmission </w:t>
      </w:r>
      <w:r w:rsidR="00BE035B">
        <w:rPr>
          <w:rFonts w:eastAsia="宋体"/>
          <w:bCs/>
          <w:szCs w:val="20"/>
          <w:lang w:eastAsia="zh-CN"/>
        </w:rPr>
        <w:t xml:space="preserve">with non-ideal backhaul is evaluated such that independent scheduling is </w:t>
      </w:r>
      <w:r w:rsidR="00435929">
        <w:rPr>
          <w:rFonts w:eastAsia="宋体"/>
          <w:bCs/>
          <w:szCs w:val="20"/>
          <w:lang w:eastAsia="zh-CN"/>
        </w:rPr>
        <w:t>assumed in each TRP per cluster.</w:t>
      </w:r>
      <w:r w:rsidR="00435929" w:rsidRPr="00435929">
        <w:rPr>
          <w:rFonts w:eastAsia="宋体"/>
          <w:bCs/>
          <w:szCs w:val="20"/>
          <w:lang w:eastAsia="zh-CN"/>
        </w:rPr>
        <w:t xml:space="preserve"> </w:t>
      </w:r>
      <w:r w:rsidR="007E0360">
        <w:rPr>
          <w:rFonts w:eastAsia="宋体"/>
          <w:bCs/>
          <w:szCs w:val="20"/>
          <w:lang w:eastAsia="zh-CN"/>
        </w:rPr>
        <w:t xml:space="preserve">DPS is the baseline. </w:t>
      </w:r>
      <w:r w:rsidR="007E0360" w:rsidRPr="00473CFD">
        <w:rPr>
          <w:rFonts w:eastAsia="宋体"/>
          <w:bCs/>
          <w:szCs w:val="20"/>
          <w:lang w:eastAsia="zh-CN"/>
        </w:rPr>
        <w:t xml:space="preserve">SU-MIMO is applied for both </w:t>
      </w:r>
      <w:r w:rsidR="007E0360">
        <w:rPr>
          <w:rFonts w:eastAsia="宋体"/>
          <w:bCs/>
          <w:szCs w:val="20"/>
          <w:lang w:eastAsia="zh-CN"/>
        </w:rPr>
        <w:t>DPS</w:t>
      </w:r>
      <w:r w:rsidR="007E0360" w:rsidRPr="00473CFD">
        <w:rPr>
          <w:rFonts w:eastAsia="宋体"/>
          <w:bCs/>
          <w:szCs w:val="20"/>
          <w:lang w:eastAsia="zh-CN"/>
        </w:rPr>
        <w:t xml:space="preserve"> and </w:t>
      </w:r>
      <w:r w:rsidR="007E0360">
        <w:rPr>
          <w:rFonts w:eastAsia="宋体"/>
          <w:bCs/>
          <w:szCs w:val="20"/>
          <w:lang w:eastAsia="zh-CN"/>
        </w:rPr>
        <w:t>DPS+NC-JT</w:t>
      </w:r>
      <w:r w:rsidR="007E0360" w:rsidRPr="00473CFD">
        <w:rPr>
          <w:rFonts w:eastAsia="宋体"/>
          <w:bCs/>
          <w:szCs w:val="20"/>
          <w:lang w:eastAsia="zh-CN"/>
        </w:rPr>
        <w:t xml:space="preserve"> cases.</w:t>
      </w:r>
    </w:p>
    <w:p w:rsidR="00C33046" w:rsidRDefault="00963694" w:rsidP="00700248">
      <w:pPr>
        <w:pStyle w:val="a0"/>
        <w:spacing w:beforeLines="50" w:before="120" w:afterLines="50"/>
        <w:rPr>
          <w:rFonts w:eastAsia="宋体"/>
          <w:bCs/>
          <w:szCs w:val="20"/>
          <w:lang w:eastAsia="zh-CN"/>
        </w:rPr>
      </w:pPr>
      <w:r w:rsidRPr="00473CFD">
        <w:rPr>
          <w:rFonts w:eastAsia="宋体"/>
          <w:bCs/>
          <w:szCs w:val="20"/>
          <w:lang w:eastAsia="zh-CN"/>
        </w:rPr>
        <w:t>For</w:t>
      </w:r>
      <w:r w:rsidR="008C107A" w:rsidRPr="00473CFD">
        <w:rPr>
          <w:rFonts w:eastAsia="宋体"/>
          <w:bCs/>
          <w:szCs w:val="20"/>
          <w:lang w:eastAsia="zh-CN"/>
        </w:rPr>
        <w:t xml:space="preserve"> Indoor Hotspot scenario of</w:t>
      </w:r>
      <w:r w:rsidRPr="00473CFD">
        <w:rPr>
          <w:rFonts w:eastAsia="宋体"/>
          <w:bCs/>
          <w:szCs w:val="20"/>
          <w:lang w:eastAsia="zh-CN"/>
        </w:rPr>
        <w:t xml:space="preserve"> multi-TRP </w:t>
      </w:r>
      <w:r w:rsidR="00812DEA" w:rsidRPr="00473CFD">
        <w:rPr>
          <w:rFonts w:eastAsia="宋体"/>
          <w:bCs/>
          <w:szCs w:val="20"/>
          <w:lang w:eastAsia="zh-CN"/>
        </w:rPr>
        <w:t>transmission</w:t>
      </w:r>
      <w:r w:rsidRPr="00473CFD">
        <w:rPr>
          <w:rFonts w:eastAsia="宋体"/>
          <w:bCs/>
          <w:szCs w:val="20"/>
          <w:lang w:eastAsia="zh-CN"/>
        </w:rPr>
        <w:t xml:space="preserve">, </w:t>
      </w:r>
      <w:r w:rsidR="002D3BBA" w:rsidRPr="00473CFD">
        <w:rPr>
          <w:rFonts w:eastAsia="宋体"/>
          <w:bCs/>
          <w:szCs w:val="20"/>
          <w:lang w:eastAsia="zh-CN"/>
        </w:rPr>
        <w:t>four</w:t>
      </w:r>
      <w:r w:rsidR="000E19C1" w:rsidRPr="00473CFD">
        <w:rPr>
          <w:rFonts w:eastAsia="宋体"/>
          <w:bCs/>
          <w:szCs w:val="20"/>
          <w:lang w:eastAsia="zh-CN"/>
        </w:rPr>
        <w:t xml:space="preserve"> neighboring TRPs forming a cluster</w:t>
      </w:r>
      <w:r>
        <w:rPr>
          <w:rFonts w:eastAsia="宋体"/>
          <w:bCs/>
          <w:szCs w:val="20"/>
          <w:lang w:eastAsia="zh-CN"/>
        </w:rPr>
        <w:t>.</w:t>
      </w:r>
      <w:r w:rsidR="008C107A">
        <w:rPr>
          <w:rFonts w:eastAsia="宋体"/>
          <w:bCs/>
          <w:szCs w:val="20"/>
          <w:lang w:eastAsia="zh-CN"/>
        </w:rPr>
        <w:t xml:space="preserve"> </w:t>
      </w:r>
      <w:r w:rsidR="00A21168">
        <w:rPr>
          <w:rFonts w:eastAsia="宋体"/>
          <w:bCs/>
          <w:szCs w:val="20"/>
          <w:lang w:eastAsia="zh-CN"/>
        </w:rPr>
        <w:t xml:space="preserve">A </w:t>
      </w:r>
      <w:r w:rsidR="00C33046">
        <w:rPr>
          <w:rFonts w:eastAsia="宋体"/>
          <w:bCs/>
          <w:szCs w:val="20"/>
          <w:lang w:eastAsia="zh-CN"/>
        </w:rPr>
        <w:t>UE</w:t>
      </w:r>
      <w:r w:rsidR="00A21168">
        <w:rPr>
          <w:rFonts w:eastAsia="宋体"/>
          <w:bCs/>
          <w:szCs w:val="20"/>
          <w:lang w:eastAsia="zh-CN"/>
        </w:rPr>
        <w:t xml:space="preserve"> </w:t>
      </w:r>
      <w:r w:rsidR="00C33046">
        <w:rPr>
          <w:rFonts w:eastAsia="宋体"/>
          <w:bCs/>
          <w:szCs w:val="20"/>
          <w:lang w:eastAsia="zh-CN"/>
        </w:rPr>
        <w:t>with its</w:t>
      </w:r>
      <w:r w:rsidR="00A21168">
        <w:rPr>
          <w:rFonts w:eastAsia="宋体"/>
          <w:bCs/>
          <w:szCs w:val="20"/>
          <w:lang w:eastAsia="zh-CN"/>
        </w:rPr>
        <w:t xml:space="preserve"> </w:t>
      </w:r>
      <w:r w:rsidR="005A3C96">
        <w:rPr>
          <w:rFonts w:eastAsia="宋体"/>
          <w:bCs/>
          <w:szCs w:val="20"/>
          <w:lang w:eastAsia="zh-CN"/>
        </w:rPr>
        <w:t>associated</w:t>
      </w:r>
      <w:r w:rsidR="00A21168">
        <w:rPr>
          <w:rFonts w:eastAsia="宋体"/>
          <w:bCs/>
          <w:szCs w:val="20"/>
          <w:lang w:eastAsia="zh-CN"/>
        </w:rPr>
        <w:t xml:space="preserve"> </w:t>
      </w:r>
      <w:r w:rsidR="002D3BBA">
        <w:rPr>
          <w:rFonts w:eastAsia="宋体"/>
          <w:bCs/>
          <w:szCs w:val="20"/>
          <w:lang w:eastAsia="zh-CN"/>
        </w:rPr>
        <w:t xml:space="preserve">TRP </w:t>
      </w:r>
      <w:r w:rsidR="00A21168">
        <w:rPr>
          <w:rFonts w:eastAsia="宋体"/>
          <w:bCs/>
          <w:szCs w:val="20"/>
          <w:lang w:eastAsia="zh-CN"/>
        </w:rPr>
        <w:t xml:space="preserve">in the cluster measures the </w:t>
      </w:r>
      <w:r w:rsidR="002D3BBA">
        <w:rPr>
          <w:rFonts w:eastAsia="宋体"/>
          <w:bCs/>
          <w:szCs w:val="20"/>
          <w:lang w:eastAsia="zh-CN"/>
        </w:rPr>
        <w:t xml:space="preserve">RSRP of all TRPs in the cluster </w:t>
      </w:r>
      <w:r w:rsidR="002D3BBA" w:rsidRPr="00D96160">
        <w:rPr>
          <w:rFonts w:eastAsia="宋体"/>
          <w:bCs/>
          <w:szCs w:val="20"/>
          <w:lang w:eastAsia="zh-CN"/>
        </w:rPr>
        <w:t>and selects at most one candidate coordinating TRP</w:t>
      </w:r>
      <w:r w:rsidR="00C33046" w:rsidRPr="00473CFD">
        <w:rPr>
          <w:rFonts w:eastAsia="宋体"/>
          <w:bCs/>
          <w:szCs w:val="20"/>
          <w:lang w:eastAsia="zh-CN"/>
        </w:rPr>
        <w:t>,</w:t>
      </w:r>
      <w:r w:rsidR="002D3BBA" w:rsidRPr="00473CFD">
        <w:rPr>
          <w:rFonts w:eastAsia="宋体"/>
          <w:bCs/>
          <w:szCs w:val="20"/>
          <w:lang w:eastAsia="zh-CN"/>
        </w:rPr>
        <w:t xml:space="preserve"> </w:t>
      </w:r>
      <w:r w:rsidR="00C33046" w:rsidRPr="00473CFD">
        <w:rPr>
          <w:rFonts w:eastAsia="宋体"/>
          <w:bCs/>
          <w:szCs w:val="20"/>
          <w:lang w:eastAsia="zh-CN"/>
        </w:rPr>
        <w:t xml:space="preserve">with the </w:t>
      </w:r>
      <w:r w:rsidR="002D3BBA" w:rsidRPr="00473CFD">
        <w:rPr>
          <w:rFonts w:eastAsia="宋体"/>
          <w:bCs/>
          <w:szCs w:val="20"/>
          <w:lang w:eastAsia="zh-CN"/>
        </w:rPr>
        <w:t xml:space="preserve">RSRP gap </w:t>
      </w:r>
      <w:r w:rsidR="00C33046" w:rsidRPr="00473CFD">
        <w:rPr>
          <w:rFonts w:eastAsia="宋体"/>
          <w:bCs/>
          <w:szCs w:val="20"/>
          <w:lang w:eastAsia="zh-CN"/>
        </w:rPr>
        <w:t xml:space="preserve">lower than a predefined threshold </w:t>
      </w:r>
      <w:r w:rsidR="002D3BBA" w:rsidRPr="00473CFD">
        <w:rPr>
          <w:rFonts w:eastAsia="宋体"/>
          <w:bCs/>
          <w:szCs w:val="20"/>
          <w:lang w:eastAsia="zh-CN"/>
        </w:rPr>
        <w:t xml:space="preserve">compared </w:t>
      </w:r>
      <w:r w:rsidR="00C33046" w:rsidRPr="00473CFD">
        <w:rPr>
          <w:rFonts w:eastAsia="宋体"/>
          <w:bCs/>
          <w:szCs w:val="20"/>
          <w:lang w:eastAsia="zh-CN"/>
        </w:rPr>
        <w:t>to</w:t>
      </w:r>
      <w:r w:rsidR="002D3BBA" w:rsidRPr="00473CFD">
        <w:rPr>
          <w:rFonts w:eastAsia="宋体"/>
          <w:bCs/>
          <w:szCs w:val="20"/>
          <w:lang w:eastAsia="zh-CN"/>
        </w:rPr>
        <w:t xml:space="preserve"> the serving TRP.</w:t>
      </w:r>
    </w:p>
    <w:p w:rsidR="007E0360" w:rsidRPr="00E40E4D" w:rsidRDefault="007E0360" w:rsidP="00E40E4D">
      <w:pPr>
        <w:pStyle w:val="a0"/>
        <w:numPr>
          <w:ilvl w:val="0"/>
          <w:numId w:val="67"/>
        </w:numPr>
        <w:spacing w:beforeLines="50" w:before="120" w:afterLines="50"/>
        <w:rPr>
          <w:rFonts w:eastAsia="宋体"/>
          <w:bCs/>
          <w:szCs w:val="20"/>
          <w:lang w:eastAsia="zh-CN"/>
        </w:rPr>
      </w:pPr>
      <w:r w:rsidRPr="00E40E4D">
        <w:rPr>
          <w:rFonts w:eastAsia="宋体"/>
          <w:bCs/>
          <w:szCs w:val="20"/>
          <w:lang w:eastAsia="zh-CN"/>
        </w:rPr>
        <w:t>DPS</w:t>
      </w:r>
    </w:p>
    <w:p w:rsidR="0069715A" w:rsidRDefault="007E0360" w:rsidP="00700248">
      <w:pPr>
        <w:pStyle w:val="a0"/>
        <w:spacing w:beforeLines="50" w:before="120" w:afterLines="50"/>
        <w:rPr>
          <w:rFonts w:eastAsiaTheme="minorEastAsia"/>
          <w:bCs/>
          <w:szCs w:val="20"/>
          <w:lang w:eastAsia="zh-CN"/>
        </w:rPr>
      </w:pPr>
      <w:r>
        <w:rPr>
          <w:rFonts w:eastAsia="宋体"/>
          <w:bCs/>
          <w:szCs w:val="20"/>
          <w:lang w:eastAsia="zh-CN"/>
        </w:rPr>
        <w:t xml:space="preserve">The UE satisfying the threshold compares the estimated throughput among the two possible DPS transmissions by its associated TRP and coordinating TRP. And then, UE reports the CSI with maximal estimated throughput to its recommended transmitting TRP. </w:t>
      </w:r>
      <w:r>
        <w:rPr>
          <w:rFonts w:eastAsiaTheme="minorEastAsia"/>
          <w:bCs/>
          <w:szCs w:val="20"/>
          <w:lang w:eastAsia="zh-CN"/>
        </w:rPr>
        <w:t xml:space="preserve">Rank 1 or 2 is </w:t>
      </w:r>
      <w:r w:rsidR="0069715A">
        <w:rPr>
          <w:rFonts w:eastAsiaTheme="minorEastAsia"/>
          <w:bCs/>
          <w:szCs w:val="20"/>
          <w:lang w:eastAsia="zh-CN"/>
        </w:rPr>
        <w:t>reported</w:t>
      </w:r>
      <w:r>
        <w:rPr>
          <w:rFonts w:eastAsiaTheme="minorEastAsia"/>
          <w:bCs/>
          <w:szCs w:val="20"/>
          <w:lang w:eastAsia="zh-CN"/>
        </w:rPr>
        <w:t xml:space="preserve"> for either TRP.</w:t>
      </w:r>
    </w:p>
    <w:p w:rsidR="007E0360" w:rsidRDefault="0069715A" w:rsidP="00700248">
      <w:pPr>
        <w:pStyle w:val="a0"/>
        <w:spacing w:beforeLines="50" w:before="120" w:afterLines="50"/>
        <w:rPr>
          <w:rFonts w:eastAsiaTheme="minorEastAsia"/>
          <w:bCs/>
          <w:szCs w:val="20"/>
          <w:lang w:eastAsia="zh-CN"/>
        </w:rPr>
      </w:pPr>
      <w:r>
        <w:rPr>
          <w:rFonts w:eastAsiaTheme="minorEastAsia"/>
          <w:bCs/>
          <w:szCs w:val="20"/>
          <w:lang w:eastAsia="zh-CN"/>
        </w:rPr>
        <w:t>T</w:t>
      </w:r>
      <w:r>
        <w:rPr>
          <w:rFonts w:eastAsiaTheme="minorEastAsia" w:hint="eastAsia"/>
          <w:bCs/>
          <w:szCs w:val="20"/>
          <w:lang w:eastAsia="zh-CN"/>
        </w:rPr>
        <w:t xml:space="preserve">he </w:t>
      </w:r>
      <w:r>
        <w:rPr>
          <w:rFonts w:eastAsiaTheme="minorEastAsia"/>
          <w:bCs/>
          <w:szCs w:val="20"/>
          <w:lang w:eastAsia="zh-CN"/>
        </w:rPr>
        <w:t>scheduler per TRP in the cluster schedules one UE according to proportional fair algorithm without semi-statically configured resource allocation. With one optimal DPS CSI feedback, n</w:t>
      </w:r>
      <w:r w:rsidR="007E0360">
        <w:rPr>
          <w:rFonts w:eastAsiaTheme="minorEastAsia"/>
          <w:bCs/>
          <w:szCs w:val="20"/>
          <w:lang w:eastAsia="zh-CN"/>
        </w:rPr>
        <w:t>on-overlapping in time domain is achieved.</w:t>
      </w:r>
    </w:p>
    <w:p w:rsidR="007E0360" w:rsidRPr="00E40E4D" w:rsidRDefault="007E0360" w:rsidP="00E40E4D">
      <w:pPr>
        <w:pStyle w:val="a0"/>
        <w:numPr>
          <w:ilvl w:val="0"/>
          <w:numId w:val="67"/>
        </w:numPr>
        <w:spacing w:beforeLines="50" w:before="120" w:afterLines="50"/>
        <w:rPr>
          <w:rFonts w:eastAsia="宋体"/>
          <w:bCs/>
          <w:szCs w:val="20"/>
          <w:lang w:eastAsia="zh-CN"/>
        </w:rPr>
      </w:pPr>
      <w:r w:rsidRPr="00E40E4D">
        <w:rPr>
          <w:rFonts w:eastAsiaTheme="minorEastAsia"/>
          <w:bCs/>
          <w:szCs w:val="20"/>
          <w:lang w:eastAsia="zh-CN"/>
        </w:rPr>
        <w:t>DPS+NC-JT</w:t>
      </w:r>
    </w:p>
    <w:p w:rsidR="00CD1826" w:rsidRDefault="003F044C" w:rsidP="008623F9">
      <w:pPr>
        <w:pStyle w:val="a0"/>
        <w:spacing w:beforeLines="50" w:before="120" w:afterLines="50"/>
        <w:rPr>
          <w:rFonts w:eastAsiaTheme="minorEastAsia"/>
          <w:lang w:val="fr-FR" w:eastAsia="zh-CN"/>
        </w:rPr>
      </w:pPr>
      <w:r>
        <w:rPr>
          <w:rFonts w:eastAsia="宋体"/>
          <w:bCs/>
          <w:szCs w:val="20"/>
          <w:lang w:eastAsia="zh-CN"/>
        </w:rPr>
        <w:t>The</w:t>
      </w:r>
      <w:r w:rsidR="002D3BBA">
        <w:rPr>
          <w:rFonts w:eastAsia="宋体"/>
          <w:bCs/>
          <w:szCs w:val="20"/>
          <w:lang w:eastAsia="zh-CN"/>
        </w:rPr>
        <w:t xml:space="preserve"> UE </w:t>
      </w:r>
      <w:r>
        <w:rPr>
          <w:rFonts w:eastAsia="宋体"/>
          <w:bCs/>
          <w:szCs w:val="20"/>
          <w:lang w:eastAsia="zh-CN"/>
        </w:rPr>
        <w:t>satisfying the threshold compares the estimated throughput among the two possible DPS</w:t>
      </w:r>
      <w:r w:rsidR="006E7753">
        <w:rPr>
          <w:rFonts w:eastAsia="宋体"/>
          <w:bCs/>
          <w:szCs w:val="20"/>
          <w:lang w:eastAsia="zh-CN"/>
        </w:rPr>
        <w:t xml:space="preserve"> transmissions</w:t>
      </w:r>
      <w:r w:rsidR="005A3C96">
        <w:rPr>
          <w:rFonts w:eastAsia="宋体"/>
          <w:bCs/>
          <w:szCs w:val="20"/>
          <w:lang w:eastAsia="zh-CN"/>
        </w:rPr>
        <w:t xml:space="preserve">, </w:t>
      </w:r>
      <w:r>
        <w:rPr>
          <w:rFonts w:eastAsia="宋体"/>
          <w:bCs/>
          <w:szCs w:val="20"/>
          <w:lang w:eastAsia="zh-CN"/>
        </w:rPr>
        <w:t>and one NC</w:t>
      </w:r>
      <w:r w:rsidR="001A79B3">
        <w:rPr>
          <w:rFonts w:eastAsia="宋体"/>
          <w:bCs/>
          <w:szCs w:val="20"/>
          <w:lang w:eastAsia="zh-CN"/>
        </w:rPr>
        <w:t>-</w:t>
      </w:r>
      <w:r>
        <w:rPr>
          <w:rFonts w:eastAsia="宋体"/>
          <w:bCs/>
          <w:szCs w:val="20"/>
          <w:lang w:eastAsia="zh-CN"/>
        </w:rPr>
        <w:t xml:space="preserve">JT </w:t>
      </w:r>
      <w:r w:rsidR="005A3C96">
        <w:rPr>
          <w:rFonts w:eastAsia="宋体"/>
          <w:bCs/>
          <w:szCs w:val="20"/>
          <w:lang w:eastAsia="zh-CN"/>
        </w:rPr>
        <w:t>from the two TRPs. And then, UE</w:t>
      </w:r>
      <w:r>
        <w:rPr>
          <w:rFonts w:eastAsia="宋体"/>
          <w:bCs/>
          <w:szCs w:val="20"/>
          <w:lang w:eastAsia="zh-CN"/>
        </w:rPr>
        <w:t xml:space="preserve"> reports the CSI</w:t>
      </w:r>
      <w:r w:rsidR="006E7753">
        <w:rPr>
          <w:rFonts w:eastAsia="宋体"/>
          <w:bCs/>
          <w:szCs w:val="20"/>
          <w:lang w:eastAsia="zh-CN"/>
        </w:rPr>
        <w:t xml:space="preserve"> with maximal estimated throughput to its recommended transmitting TRP</w:t>
      </w:r>
      <w:r w:rsidR="00435929">
        <w:rPr>
          <w:rFonts w:eastAsia="宋体"/>
          <w:bCs/>
          <w:szCs w:val="20"/>
          <w:lang w:eastAsia="zh-CN"/>
        </w:rPr>
        <w:t>,</w:t>
      </w:r>
      <w:r w:rsidR="006E7753">
        <w:rPr>
          <w:rFonts w:eastAsia="宋体"/>
          <w:bCs/>
          <w:szCs w:val="20"/>
          <w:lang w:eastAsia="zh-CN"/>
        </w:rPr>
        <w:t xml:space="preserve"> i.e.,</w:t>
      </w:r>
      <w:r w:rsidR="00435929">
        <w:rPr>
          <w:rFonts w:eastAsia="宋体"/>
          <w:bCs/>
          <w:szCs w:val="20"/>
          <w:lang w:eastAsia="zh-CN"/>
        </w:rPr>
        <w:t xml:space="preserve"> </w:t>
      </w:r>
      <w:r w:rsidR="006E7753">
        <w:rPr>
          <w:rFonts w:eastAsia="宋体"/>
          <w:bCs/>
          <w:szCs w:val="20"/>
          <w:lang w:eastAsia="zh-CN"/>
        </w:rPr>
        <w:t xml:space="preserve">one TRP for </w:t>
      </w:r>
      <w:r w:rsidR="00435929">
        <w:rPr>
          <w:rFonts w:eastAsia="宋体"/>
          <w:bCs/>
          <w:szCs w:val="20"/>
          <w:lang w:eastAsia="zh-CN"/>
        </w:rPr>
        <w:t>DPS</w:t>
      </w:r>
      <w:r w:rsidR="006E7753">
        <w:rPr>
          <w:rFonts w:eastAsia="宋体"/>
          <w:bCs/>
          <w:szCs w:val="20"/>
          <w:lang w:eastAsia="zh-CN"/>
        </w:rPr>
        <w:t xml:space="preserve"> transmission</w:t>
      </w:r>
      <w:r w:rsidR="00435929">
        <w:rPr>
          <w:rFonts w:eastAsia="宋体"/>
          <w:bCs/>
          <w:szCs w:val="20"/>
          <w:lang w:eastAsia="zh-CN"/>
        </w:rPr>
        <w:t xml:space="preserve"> or </w:t>
      </w:r>
      <w:r w:rsidR="006E7753">
        <w:rPr>
          <w:rFonts w:eastAsia="宋体"/>
          <w:bCs/>
          <w:szCs w:val="20"/>
          <w:lang w:eastAsia="zh-CN"/>
        </w:rPr>
        <w:t xml:space="preserve">both TRPs for </w:t>
      </w:r>
      <w:r w:rsidR="00435929">
        <w:rPr>
          <w:rFonts w:eastAsia="宋体"/>
          <w:bCs/>
          <w:szCs w:val="20"/>
          <w:lang w:eastAsia="zh-CN"/>
        </w:rPr>
        <w:t>NC-JT</w:t>
      </w:r>
      <w:r>
        <w:rPr>
          <w:rFonts w:eastAsia="宋体"/>
          <w:bCs/>
          <w:szCs w:val="20"/>
          <w:lang w:eastAsia="zh-CN"/>
        </w:rPr>
        <w:t>.</w:t>
      </w:r>
      <w:r w:rsidR="00435929">
        <w:rPr>
          <w:rFonts w:eastAsia="宋体"/>
          <w:bCs/>
          <w:szCs w:val="20"/>
          <w:lang w:eastAsia="zh-CN"/>
        </w:rPr>
        <w:t xml:space="preserve"> </w:t>
      </w:r>
      <w:r w:rsidR="007E0360">
        <w:rPr>
          <w:rFonts w:eastAsia="宋体"/>
          <w:bCs/>
          <w:szCs w:val="20"/>
          <w:lang w:eastAsia="zh-CN"/>
        </w:rPr>
        <w:t>If UE reports a NC-JT CSI, r</w:t>
      </w:r>
      <w:r w:rsidR="00CA701C">
        <w:rPr>
          <w:rFonts w:eastAsiaTheme="minorEastAsia"/>
          <w:bCs/>
          <w:szCs w:val="20"/>
          <w:lang w:eastAsia="zh-CN"/>
        </w:rPr>
        <w:t xml:space="preserve">ank 1 or 2 is chosen </w:t>
      </w:r>
      <w:r w:rsidR="007E0360">
        <w:rPr>
          <w:rFonts w:eastAsiaTheme="minorEastAsia"/>
          <w:bCs/>
          <w:szCs w:val="20"/>
          <w:lang w:eastAsia="zh-CN"/>
        </w:rPr>
        <w:t>per</w:t>
      </w:r>
      <w:r w:rsidR="00CA701C">
        <w:rPr>
          <w:rFonts w:eastAsiaTheme="minorEastAsia"/>
          <w:bCs/>
          <w:szCs w:val="20"/>
          <w:lang w:eastAsia="zh-CN"/>
        </w:rPr>
        <w:t xml:space="preserve"> TRP to maximize the NC</w:t>
      </w:r>
      <w:r w:rsidR="00435929">
        <w:rPr>
          <w:rFonts w:eastAsiaTheme="minorEastAsia"/>
          <w:bCs/>
          <w:szCs w:val="20"/>
          <w:lang w:eastAsia="zh-CN"/>
        </w:rPr>
        <w:t>-</w:t>
      </w:r>
      <w:r w:rsidR="00CA701C">
        <w:rPr>
          <w:rFonts w:eastAsiaTheme="minorEastAsia"/>
          <w:bCs/>
          <w:szCs w:val="20"/>
          <w:lang w:eastAsia="zh-CN"/>
        </w:rPr>
        <w:t>JT estimated overall throughput.</w:t>
      </w:r>
    </w:p>
    <w:p w:rsidR="008623F9" w:rsidRDefault="00645013" w:rsidP="008623F9">
      <w:pPr>
        <w:pStyle w:val="a0"/>
        <w:spacing w:beforeLines="50" w:before="120" w:afterLines="50"/>
        <w:rPr>
          <w:rFonts w:eastAsiaTheme="minorEastAsia"/>
          <w:bCs/>
          <w:szCs w:val="20"/>
          <w:lang w:eastAsia="zh-CN"/>
        </w:rPr>
      </w:pPr>
      <w:r>
        <w:rPr>
          <w:rFonts w:eastAsiaTheme="minorEastAsia"/>
          <w:bCs/>
          <w:szCs w:val="20"/>
          <w:lang w:eastAsia="zh-CN"/>
        </w:rPr>
        <w:t>T</w:t>
      </w:r>
      <w:r>
        <w:rPr>
          <w:rFonts w:eastAsiaTheme="minorEastAsia" w:hint="eastAsia"/>
          <w:bCs/>
          <w:szCs w:val="20"/>
          <w:lang w:eastAsia="zh-CN"/>
        </w:rPr>
        <w:t xml:space="preserve">he </w:t>
      </w:r>
      <w:r>
        <w:rPr>
          <w:rFonts w:eastAsiaTheme="minorEastAsia"/>
          <w:bCs/>
          <w:szCs w:val="20"/>
          <w:lang w:eastAsia="zh-CN"/>
        </w:rPr>
        <w:t xml:space="preserve">scheduler per TRP in the cluster schedules one UE according to proportional fair algorithm without semi-statically configured resource allocation. According to the non-ideal backhaul assumption, the scheduler of a TRP is not aware of the scheduling results of another TRP at the same time. With this dynamic independent scheduling, partially-overlapped PDSCHs can be achieved. One </w:t>
      </w:r>
      <w:proofErr w:type="spellStart"/>
      <w:r>
        <w:rPr>
          <w:rFonts w:eastAsiaTheme="minorEastAsia"/>
          <w:bCs/>
          <w:szCs w:val="20"/>
          <w:lang w:eastAsia="zh-CN"/>
        </w:rPr>
        <w:t>codeword</w:t>
      </w:r>
      <w:proofErr w:type="spellEnd"/>
      <w:r>
        <w:rPr>
          <w:rFonts w:eastAsiaTheme="minorEastAsia"/>
          <w:bCs/>
          <w:szCs w:val="20"/>
          <w:lang w:eastAsia="zh-CN"/>
        </w:rPr>
        <w:t xml:space="preserve"> per TRP is transmitted if the UE is scheduled as NC-JT.</w:t>
      </w:r>
    </w:p>
    <w:p w:rsidR="008623F9" w:rsidRDefault="008623F9" w:rsidP="008623F9">
      <w:pPr>
        <w:pStyle w:val="a0"/>
        <w:spacing w:beforeLines="50" w:before="120" w:afterLines="50"/>
        <w:rPr>
          <w:rFonts w:eastAsia="宋体"/>
          <w:bCs/>
          <w:szCs w:val="20"/>
          <w:lang w:eastAsia="zh-CN"/>
        </w:rPr>
      </w:pPr>
      <w:r>
        <w:rPr>
          <w:rFonts w:eastAsiaTheme="minorEastAsia"/>
          <w:bCs/>
          <w:szCs w:val="20"/>
          <w:lang w:eastAsia="zh-CN"/>
        </w:rPr>
        <w:t>For a</w:t>
      </w:r>
      <w:r>
        <w:rPr>
          <w:rFonts w:eastAsia="宋体"/>
          <w:bCs/>
          <w:szCs w:val="20"/>
          <w:lang w:eastAsia="zh-CN"/>
        </w:rPr>
        <w:t xml:space="preserve"> UE receiving data from two TRPs in NC-JT manner, </w:t>
      </w:r>
      <w:r w:rsidR="006A1E0F">
        <w:rPr>
          <w:rFonts w:eastAsia="宋体"/>
          <w:bCs/>
          <w:szCs w:val="20"/>
          <w:lang w:eastAsia="zh-CN"/>
        </w:rPr>
        <w:t>its</w:t>
      </w:r>
      <w:r w:rsidR="00E40E4D">
        <w:rPr>
          <w:rFonts w:eastAsia="宋体"/>
          <w:bCs/>
          <w:szCs w:val="20"/>
          <w:lang w:eastAsia="zh-CN"/>
        </w:rPr>
        <w:t xml:space="preserve"> </w:t>
      </w:r>
      <w:r>
        <w:rPr>
          <w:rFonts w:eastAsia="宋体"/>
          <w:bCs/>
          <w:szCs w:val="20"/>
          <w:lang w:eastAsia="zh-CN"/>
        </w:rPr>
        <w:t>equivalent channel</w:t>
      </w:r>
      <w:r w:rsidR="00E40E4D">
        <w:rPr>
          <w:rFonts w:eastAsia="宋体"/>
          <w:bCs/>
          <w:szCs w:val="20"/>
          <w:lang w:eastAsia="zh-CN"/>
        </w:rPr>
        <w:t xml:space="preserve"> is</w:t>
      </w:r>
      <w:r>
        <w:rPr>
          <w:rFonts w:eastAsia="宋体"/>
          <w:bCs/>
          <w:szCs w:val="20"/>
          <w:lang w:eastAsia="zh-CN"/>
        </w:rPr>
        <w:t xml:space="preserve"> given by</w:t>
      </w:r>
    </w:p>
    <w:p w:rsidR="008623F9" w:rsidRDefault="00772A86" w:rsidP="008623F9">
      <w:pPr>
        <w:pStyle w:val="a0"/>
        <w:spacing w:beforeLines="50" w:before="120" w:afterLines="50"/>
        <w:rPr>
          <w:rFonts w:eastAsia="宋体"/>
          <w:bCs/>
          <w:szCs w:val="20"/>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m:rPr>
                      <m:sty m:val="bi"/>
                    </m:rPr>
                    <w:rPr>
                      <w:rFonts w:ascii="Cambria Math" w:hAnsi="Cambria Math"/>
                    </w:rPr>
                    <m:t>H</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e>
          </m:d>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i/>
                          </w:rPr>
                        </m:ctrlPr>
                      </m:sSubPr>
                      <m:e>
                        <m:r>
                          <m:rPr>
                            <m:sty m:val="bi"/>
                          </m:rPr>
                          <w:rPr>
                            <w:rFonts w:ascii="Cambria Math" w:hAnsi="Cambria Math"/>
                          </w:rPr>
                          <m:t>W</m:t>
                        </m:r>
                      </m:e>
                      <m:sub>
                        <m:r>
                          <w:rPr>
                            <w:rFonts w:ascii="Cambria Math" w:hAnsi="Cambria Math"/>
                          </w:rPr>
                          <m:t>1</m:t>
                        </m:r>
                      </m:sub>
                    </m:sSub>
                  </m:e>
                  <m:e>
                    <m:r>
                      <m:rPr>
                        <m:sty m:val="bi"/>
                      </m:rPr>
                      <w:rPr>
                        <w:rFonts w:ascii="Cambria Math" w:hAnsi="Cambria Math"/>
                      </w:rPr>
                      <m:t>0</m:t>
                    </m:r>
                  </m:e>
                </m:mr>
                <m:mr>
                  <m:e>
                    <m:r>
                      <m:rPr>
                        <m:sty m:val="bi"/>
                      </m:rPr>
                      <w:rPr>
                        <w:rFonts w:ascii="Cambria Math" w:hAnsi="Cambria Math"/>
                      </w:rPr>
                      <m:t>0</m:t>
                    </m:r>
                  </m:e>
                  <m:e>
                    <m:sSub>
                      <m:sSubPr>
                        <m:ctrlPr>
                          <w:rPr>
                            <w:rFonts w:ascii="Cambria Math" w:hAnsi="Cambria Math"/>
                            <w:i/>
                          </w:rPr>
                        </m:ctrlPr>
                      </m:sSubPr>
                      <m:e>
                        <m:r>
                          <m:rPr>
                            <m:sty m:val="bi"/>
                          </m:rPr>
                          <w:rPr>
                            <w:rFonts w:ascii="Cambria Math" w:hAnsi="Cambria Math"/>
                          </w:rPr>
                          <m:t>W</m:t>
                        </m:r>
                      </m:e>
                      <m:sub>
                        <m:r>
                          <w:rPr>
                            <w:rFonts w:ascii="Cambria Math" w:hAnsi="Cambria Math"/>
                          </w:rPr>
                          <m:t>2</m:t>
                        </m:r>
                      </m:sub>
                    </m:sSub>
                  </m:e>
                </m:mr>
              </m:m>
            </m:e>
          </m:d>
          <m:r>
            <m:rPr>
              <m:sty m:val="p"/>
            </m:rPr>
            <w:rPr>
              <w:rFonts w:ascii="Cambria Math" w:eastAsia="宋体" w:hAnsi="Cambria Math"/>
            </w:rPr>
            <m:t>=</m:t>
          </m:r>
          <m:d>
            <m:dPr>
              <m:begChr m:val="["/>
              <m:endChr m:val="]"/>
              <m:ctrlPr>
                <w:rPr>
                  <w:rFonts w:ascii="Cambria Math" w:hAnsi="Cambria Math"/>
                </w:rPr>
              </m:ctrlPr>
            </m:dPr>
            <m:e>
              <m:sSub>
                <m:sSubPr>
                  <m:ctrlPr>
                    <w:rPr>
                      <w:rFonts w:ascii="Cambria Math" w:hAnsi="Cambria Math"/>
                      <w:i/>
                    </w:rPr>
                  </m:ctrlPr>
                </m:sSubPr>
                <m:e>
                  <m:r>
                    <m:rPr>
                      <m:sty m:val="bi"/>
                    </m:rPr>
                    <w:rPr>
                      <w:rFonts w:ascii="Cambria Math" w:hAnsi="Cambria Math"/>
                    </w:rPr>
                    <m:t>H</m:t>
                  </m:r>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e>
          </m:d>
        </m:oMath>
      </m:oMathPara>
    </w:p>
    <w:p w:rsidR="008623F9" w:rsidRDefault="008623F9" w:rsidP="008623F9">
      <w:pPr>
        <w:pStyle w:val="a0"/>
        <w:rPr>
          <w:rFonts w:eastAsiaTheme="minorEastAsia"/>
          <w:lang w:val="fr-FR" w:eastAsia="zh-CN"/>
        </w:rPr>
      </w:pPr>
      <w:proofErr w:type="gramStart"/>
      <w:r>
        <w:rPr>
          <w:rFonts w:eastAsia="宋体"/>
          <w:bCs/>
          <w:szCs w:val="20"/>
          <w:lang w:eastAsia="zh-CN"/>
        </w:rPr>
        <w:t xml:space="preserve">where </w:t>
      </w:r>
      <w:proofErr w:type="gramEnd"/>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oMath>
      <w:r>
        <w:rPr>
          <w:rFonts w:eastAsia="宋体" w:hint="eastAsia"/>
          <w:lang w:eastAsia="zh-CN"/>
        </w:rP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2</m:t>
            </m:r>
          </m:sub>
        </m:sSub>
      </m:oMath>
      <w:r>
        <w:rPr>
          <w:rFonts w:eastAsia="宋体"/>
          <w:lang w:eastAsia="zh-CN"/>
        </w:rPr>
        <w:t xml:space="preserve"> are channels from the two TRPs, and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Pr>
          <w:rFonts w:eastAsia="宋体" w:hint="eastAsia"/>
          <w:lang w:eastAsia="zh-CN"/>
        </w:rPr>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Pr>
          <w:rFonts w:eastAsia="宋体" w:hint="eastAsia"/>
          <w:lang w:eastAsia="zh-CN"/>
        </w:rPr>
        <w:t xml:space="preserve"> are </w:t>
      </w:r>
      <w:r>
        <w:rPr>
          <w:rFonts w:eastAsia="宋体"/>
          <w:lang w:eastAsia="zh-CN"/>
        </w:rPr>
        <w:t xml:space="preserve">the </w:t>
      </w:r>
      <w:proofErr w:type="spellStart"/>
      <w:r>
        <w:rPr>
          <w:rFonts w:eastAsia="宋体"/>
          <w:lang w:eastAsia="zh-CN"/>
        </w:rPr>
        <w:t>precoders</w:t>
      </w:r>
      <w:proofErr w:type="spellEnd"/>
      <w:r>
        <w:rPr>
          <w:rFonts w:eastAsia="宋体"/>
          <w:lang w:eastAsia="zh-CN"/>
        </w:rPr>
        <w:t xml:space="preserve"> of the two TRPs. Then </w:t>
      </w:r>
      <w:r w:rsidR="006A1E0F">
        <w:rPr>
          <w:rFonts w:eastAsia="宋体"/>
          <w:lang w:eastAsia="zh-CN"/>
        </w:rPr>
        <w:t>the post-</w:t>
      </w:r>
      <w:r>
        <w:rPr>
          <w:rFonts w:eastAsia="宋体"/>
          <w:lang w:eastAsia="zh-CN"/>
        </w:rPr>
        <w:t xml:space="preserve">SINR per layer can be calculated assuming MIMO detection of the equivalent </w:t>
      </w:r>
      <w:proofErr w:type="gramStart"/>
      <w:r>
        <w:rPr>
          <w:rFonts w:eastAsia="宋体"/>
          <w:lang w:eastAsia="zh-CN"/>
        </w:rPr>
        <w:t xml:space="preserve">channel </w:t>
      </w:r>
      <w:proofErr w:type="gramEnd"/>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Pr>
          <w:rFonts w:eastAsiaTheme="minorEastAsia" w:hint="eastAsia"/>
          <w:bCs/>
          <w:szCs w:val="20"/>
          <w:lang w:eastAsia="zh-CN"/>
        </w:rPr>
        <w:t>.</w:t>
      </w:r>
    </w:p>
    <w:p w:rsidR="00700248" w:rsidRPr="008623F9" w:rsidRDefault="00700248" w:rsidP="00B21C3D">
      <w:pPr>
        <w:pStyle w:val="a0"/>
        <w:spacing w:beforeLines="50" w:before="120" w:afterLines="50"/>
        <w:rPr>
          <w:rFonts w:eastAsiaTheme="minorEastAsia"/>
          <w:bCs/>
          <w:szCs w:val="20"/>
          <w:lang w:val="fr-FR" w:eastAsia="zh-CN"/>
        </w:rPr>
      </w:pPr>
    </w:p>
    <w:p w:rsidR="00ED363B" w:rsidRDefault="00ED363B" w:rsidP="00B21C3D">
      <w:pPr>
        <w:pStyle w:val="a0"/>
        <w:spacing w:beforeLines="50" w:before="120" w:afterLines="50"/>
        <w:rPr>
          <w:rFonts w:eastAsia="宋体"/>
          <w:lang w:eastAsia="zh-CN"/>
        </w:rPr>
      </w:pPr>
      <w:r>
        <w:rPr>
          <w:rFonts w:eastAsiaTheme="minorEastAsia"/>
          <w:bCs/>
          <w:szCs w:val="20"/>
          <w:lang w:eastAsia="zh-CN"/>
        </w:rPr>
        <w:t>Other simulation assumptions can be found in the Appendix.</w:t>
      </w:r>
    </w:p>
    <w:p w:rsidR="00371689" w:rsidRDefault="00371689" w:rsidP="00371689">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28"/>
          <w:szCs w:val="20"/>
          <w:lang w:val="en-GB"/>
        </w:rPr>
      </w:pPr>
      <w:r>
        <w:rPr>
          <w:rFonts w:eastAsia="宋体" w:cs="Times New Roman"/>
          <w:b w:val="0"/>
          <w:sz w:val="28"/>
          <w:szCs w:val="20"/>
          <w:lang w:val="en-GB"/>
        </w:rPr>
        <w:t xml:space="preserve">2.2 </w:t>
      </w:r>
      <w:r w:rsidR="00FF1E4A" w:rsidRPr="00DE49CF">
        <w:rPr>
          <w:rFonts w:eastAsia="宋体" w:cs="Times New Roman"/>
          <w:b w:val="0"/>
          <w:sz w:val="28"/>
          <w:szCs w:val="20"/>
          <w:lang w:val="en-GB"/>
        </w:rPr>
        <w:t>Performance evaluation results</w:t>
      </w:r>
      <w:r w:rsidR="00FF1E4A">
        <w:rPr>
          <w:rFonts w:eastAsia="宋体" w:cs="Times New Roman"/>
          <w:b w:val="0"/>
          <w:sz w:val="28"/>
          <w:szCs w:val="20"/>
          <w:lang w:val="en-GB"/>
        </w:rPr>
        <w:t xml:space="preserve"> and d</w:t>
      </w:r>
      <w:r>
        <w:rPr>
          <w:rFonts w:eastAsia="宋体" w:cs="Times New Roman"/>
          <w:b w:val="0"/>
          <w:sz w:val="28"/>
          <w:szCs w:val="20"/>
          <w:lang w:val="en-GB"/>
        </w:rPr>
        <w:t>iscussion</w:t>
      </w:r>
    </w:p>
    <w:p w:rsidR="009E7632" w:rsidRDefault="001A79B3" w:rsidP="00923DB7">
      <w:pPr>
        <w:pStyle w:val="a0"/>
        <w:rPr>
          <w:rFonts w:eastAsiaTheme="minorEastAsia"/>
          <w:lang w:val="en-GB" w:eastAsia="zh-CN"/>
        </w:rPr>
      </w:pPr>
      <w:r w:rsidRPr="00103F8A">
        <w:rPr>
          <w:rFonts w:eastAsiaTheme="minorEastAsia"/>
          <w:noProof/>
          <w:lang w:eastAsia="zh-CN"/>
        </w:rPr>
        <w:t xml:space="preserve">We provide </w:t>
      </w:r>
      <w:r w:rsidR="0032652F" w:rsidRPr="00103F8A">
        <w:rPr>
          <w:rFonts w:eastAsiaTheme="minorEastAsia"/>
          <w:noProof/>
          <w:lang w:eastAsia="zh-CN"/>
        </w:rPr>
        <w:t xml:space="preserve">UPT comparison for FTP model 1 with target RU </w:t>
      </w:r>
      <w:r w:rsidR="00743277">
        <w:rPr>
          <w:rFonts w:eastAsiaTheme="minorEastAsia"/>
          <w:noProof/>
          <w:lang w:eastAsia="zh-CN"/>
        </w:rPr>
        <w:t xml:space="preserve">for DPS+NC-JT </w:t>
      </w:r>
      <w:r w:rsidR="0032652F" w:rsidRPr="00103F8A">
        <w:rPr>
          <w:rFonts w:eastAsiaTheme="minorEastAsia"/>
          <w:noProof/>
          <w:lang w:eastAsia="zh-CN"/>
        </w:rPr>
        <w:t>set to 20%</w:t>
      </w:r>
      <w:r w:rsidRPr="00103F8A">
        <w:rPr>
          <w:rFonts w:eastAsiaTheme="minorEastAsia"/>
          <w:noProof/>
          <w:lang w:eastAsia="zh-CN"/>
        </w:rPr>
        <w:t xml:space="preserve"> in </w:t>
      </w:r>
      <w:r w:rsidR="00617841" w:rsidRPr="00103F8A">
        <w:rPr>
          <w:rFonts w:eastAsiaTheme="minorEastAsia"/>
          <w:noProof/>
          <w:lang w:eastAsia="zh-CN"/>
        </w:rPr>
        <w:t>Table</w:t>
      </w:r>
      <w:r w:rsidRPr="00103F8A">
        <w:rPr>
          <w:rFonts w:eastAsiaTheme="minorEastAsia"/>
          <w:noProof/>
          <w:lang w:eastAsia="zh-CN"/>
        </w:rPr>
        <w:t xml:space="preserve"> </w:t>
      </w:r>
      <w:r w:rsidR="0032652F" w:rsidRPr="00103F8A">
        <w:rPr>
          <w:rFonts w:eastAsiaTheme="minorEastAsia"/>
          <w:noProof/>
          <w:lang w:eastAsia="zh-CN"/>
        </w:rPr>
        <w:t>1</w:t>
      </w:r>
      <w:r w:rsidR="00DB0AB1">
        <w:rPr>
          <w:rFonts w:eastAsiaTheme="minorEastAsia"/>
          <w:noProof/>
          <w:lang w:eastAsia="zh-CN"/>
        </w:rPr>
        <w:t xml:space="preserve"> for Indoor Hotspot</w:t>
      </w:r>
      <w:r w:rsidRPr="00103F8A">
        <w:rPr>
          <w:rFonts w:eastAsiaTheme="minorEastAsia"/>
          <w:noProof/>
          <w:lang w:eastAsia="zh-CN"/>
        </w:rPr>
        <w:t>.</w:t>
      </w:r>
      <w:r w:rsidR="00B11270" w:rsidRPr="00103F8A">
        <w:rPr>
          <w:rFonts w:eastAsiaTheme="minorEastAsia"/>
          <w:noProof/>
          <w:lang w:eastAsia="zh-CN"/>
        </w:rPr>
        <w:t xml:space="preserve"> </w:t>
      </w:r>
      <w:r w:rsidR="00DB0AB1">
        <w:rPr>
          <w:rFonts w:eastAsiaTheme="minorEastAsia"/>
          <w:lang w:val="en-GB" w:eastAsia="zh-CN"/>
        </w:rPr>
        <w:t>We set the same packet arrival rate (</w:t>
      </w:r>
      <w:r w:rsidR="00DB0AB1">
        <w:rPr>
          <w:rFonts w:eastAsiaTheme="minorEastAsia"/>
          <w:noProof/>
          <w:lang w:eastAsia="zh-CN"/>
        </w:rPr>
        <w:t>λ</w:t>
      </w:r>
      <w:r w:rsidR="00DB0AB1">
        <w:rPr>
          <w:rFonts w:eastAsiaTheme="minorEastAsia"/>
          <w:lang w:val="en-GB" w:eastAsia="zh-CN"/>
        </w:rPr>
        <w:t xml:space="preserve">) for DPS as that of DPS+NC-JT when RU is about 20%. The performance comparison are shown in Table 1. With the same packet arrival rate, RU of DPS is reduced to 13.3%. Almost same cell average throughput can be achieved by both schemes, considerable UPT gain can be observed at 50% UPT. </w:t>
      </w:r>
    </w:p>
    <w:p w:rsidR="00617841" w:rsidRPr="009E7632" w:rsidRDefault="00617841" w:rsidP="00617841">
      <w:pPr>
        <w:pStyle w:val="a0"/>
        <w:jc w:val="center"/>
        <w:rPr>
          <w:noProof/>
          <w:lang w:eastAsia="zh-CN"/>
        </w:rPr>
      </w:pPr>
      <w:r w:rsidRPr="009E7632">
        <w:rPr>
          <w:noProof/>
          <w:lang w:eastAsia="zh-CN"/>
        </w:rPr>
        <w:t xml:space="preserve">Table </w:t>
      </w:r>
      <w:r w:rsidR="00DB0AB1">
        <w:rPr>
          <w:noProof/>
          <w:lang w:eastAsia="zh-CN"/>
        </w:rPr>
        <w:t>1</w:t>
      </w:r>
      <w:r w:rsidRPr="009E7632">
        <w:rPr>
          <w:noProof/>
          <w:lang w:eastAsia="zh-CN"/>
        </w:rPr>
        <w:t xml:space="preserve">: </w:t>
      </w:r>
      <w:r w:rsidRPr="009E7632">
        <w:rPr>
          <w:rFonts w:eastAsiaTheme="minorEastAsia"/>
          <w:noProof/>
          <w:lang w:eastAsia="zh-CN"/>
        </w:rPr>
        <w:t>DPS+NC-JT vs. DPS for Indoor Hotspot with non-ideal backhaul</w:t>
      </w:r>
      <w:r>
        <w:rPr>
          <w:rFonts w:eastAsiaTheme="minorEastAsia"/>
          <w:noProof/>
          <w:lang w:eastAsia="zh-CN"/>
        </w:rPr>
        <w:t xml:space="preserve"> (same λ)</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98"/>
        <w:gridCol w:w="1298"/>
        <w:gridCol w:w="1298"/>
        <w:gridCol w:w="1298"/>
        <w:gridCol w:w="1298"/>
        <w:gridCol w:w="1299"/>
      </w:tblGrid>
      <w:tr w:rsidR="00617841" w:rsidRPr="009E7632" w:rsidTr="00617841">
        <w:trPr>
          <w:jc w:val="center"/>
        </w:trPr>
        <w:tc>
          <w:tcPr>
            <w:tcW w:w="1271" w:type="dxa"/>
            <w:shd w:val="clear" w:color="auto" w:fill="auto"/>
            <w:vAlign w:val="center"/>
          </w:tcPr>
          <w:p w:rsidR="00617841" w:rsidRPr="009E7632" w:rsidRDefault="00617841" w:rsidP="00617841">
            <w:pPr>
              <w:pStyle w:val="af0"/>
              <w:jc w:val="center"/>
              <w:rPr>
                <w:rFonts w:eastAsia="微软雅黑"/>
                <w:iCs/>
              </w:rPr>
            </w:pPr>
          </w:p>
        </w:tc>
        <w:tc>
          <w:tcPr>
            <w:tcW w:w="1298" w:type="dxa"/>
            <w:vAlign w:val="center"/>
          </w:tcPr>
          <w:p w:rsidR="00617841" w:rsidRPr="009E7632" w:rsidRDefault="00617841" w:rsidP="00617841">
            <w:pPr>
              <w:pStyle w:val="af0"/>
              <w:jc w:val="center"/>
              <w:rPr>
                <w:rFonts w:eastAsia="微软雅黑"/>
                <w:iCs/>
                <w:lang w:eastAsia="zh-CN"/>
              </w:rPr>
            </w:pPr>
            <w:r>
              <w:rPr>
                <w:rFonts w:eastAsia="微软雅黑"/>
                <w:iCs/>
                <w:lang w:eastAsia="zh-CN"/>
              </w:rPr>
              <w:t>C</w:t>
            </w:r>
            <w:r>
              <w:rPr>
                <w:rFonts w:eastAsia="微软雅黑" w:hint="eastAsia"/>
                <w:iCs/>
                <w:lang w:eastAsia="zh-CN"/>
              </w:rPr>
              <w:t xml:space="preserve">ell </w:t>
            </w:r>
            <w:r>
              <w:rPr>
                <w:rFonts w:eastAsia="微软雅黑"/>
                <w:iCs/>
                <w:lang w:eastAsia="zh-CN"/>
              </w:rPr>
              <w:t>average throughput</w:t>
            </w:r>
          </w:p>
        </w:tc>
        <w:tc>
          <w:tcPr>
            <w:tcW w:w="1298" w:type="dxa"/>
            <w:shd w:val="clear" w:color="auto" w:fill="auto"/>
            <w:vAlign w:val="center"/>
          </w:tcPr>
          <w:p w:rsidR="00617841" w:rsidRPr="009E7632" w:rsidRDefault="00617841" w:rsidP="00617841">
            <w:pPr>
              <w:pStyle w:val="af0"/>
              <w:jc w:val="center"/>
              <w:rPr>
                <w:rFonts w:eastAsia="微软雅黑"/>
                <w:iCs/>
              </w:rPr>
            </w:pPr>
            <w:r w:rsidRPr="009E7632">
              <w:rPr>
                <w:rFonts w:eastAsia="微软雅黑" w:hint="eastAsia"/>
                <w:iCs/>
              </w:rPr>
              <w:t xml:space="preserve">Mean </w:t>
            </w:r>
            <w:r>
              <w:rPr>
                <w:rFonts w:eastAsia="微软雅黑"/>
                <w:iCs/>
              </w:rPr>
              <w:t>UPT</w:t>
            </w:r>
          </w:p>
        </w:tc>
        <w:tc>
          <w:tcPr>
            <w:tcW w:w="1298" w:type="dxa"/>
            <w:shd w:val="clear" w:color="auto" w:fill="auto"/>
            <w:vAlign w:val="center"/>
          </w:tcPr>
          <w:p w:rsidR="00617841" w:rsidRPr="009E7632" w:rsidRDefault="00617841" w:rsidP="00617841">
            <w:pPr>
              <w:pStyle w:val="af0"/>
              <w:jc w:val="center"/>
              <w:rPr>
                <w:rFonts w:eastAsia="微软雅黑"/>
                <w:iCs/>
                <w:lang w:eastAsia="zh-CN"/>
              </w:rPr>
            </w:pPr>
            <w:r>
              <w:rPr>
                <w:rFonts w:eastAsia="微软雅黑"/>
                <w:iCs/>
                <w:lang w:eastAsia="zh-CN"/>
              </w:rPr>
              <w:t>5% UPT</w:t>
            </w:r>
          </w:p>
        </w:tc>
        <w:tc>
          <w:tcPr>
            <w:tcW w:w="1298" w:type="dxa"/>
            <w:vAlign w:val="center"/>
          </w:tcPr>
          <w:p w:rsidR="00617841" w:rsidRPr="009E7632" w:rsidRDefault="00617841" w:rsidP="00617841">
            <w:pPr>
              <w:pStyle w:val="af0"/>
              <w:jc w:val="center"/>
              <w:rPr>
                <w:rFonts w:eastAsia="微软雅黑"/>
                <w:iCs/>
                <w:lang w:eastAsia="zh-CN"/>
              </w:rPr>
            </w:pPr>
            <w:r>
              <w:rPr>
                <w:rFonts w:eastAsia="微软雅黑" w:hint="eastAsia"/>
                <w:iCs/>
                <w:lang w:eastAsia="zh-CN"/>
              </w:rPr>
              <w:t>50% UPT</w:t>
            </w:r>
          </w:p>
        </w:tc>
        <w:tc>
          <w:tcPr>
            <w:tcW w:w="1298" w:type="dxa"/>
            <w:vAlign w:val="center"/>
          </w:tcPr>
          <w:p w:rsidR="00617841" w:rsidRPr="009E7632" w:rsidRDefault="00617841" w:rsidP="00617841">
            <w:pPr>
              <w:pStyle w:val="af0"/>
              <w:jc w:val="center"/>
              <w:rPr>
                <w:rFonts w:eastAsia="微软雅黑"/>
                <w:iCs/>
                <w:lang w:eastAsia="zh-CN"/>
              </w:rPr>
            </w:pPr>
            <w:r>
              <w:rPr>
                <w:rFonts w:eastAsia="微软雅黑" w:hint="eastAsia"/>
                <w:iCs/>
                <w:lang w:eastAsia="zh-CN"/>
              </w:rPr>
              <w:t>95% UPT</w:t>
            </w:r>
          </w:p>
        </w:tc>
        <w:tc>
          <w:tcPr>
            <w:tcW w:w="1299" w:type="dxa"/>
            <w:vAlign w:val="center"/>
          </w:tcPr>
          <w:p w:rsidR="00617841" w:rsidRPr="009E7632" w:rsidRDefault="00617841" w:rsidP="00617841">
            <w:pPr>
              <w:pStyle w:val="af0"/>
              <w:jc w:val="center"/>
              <w:rPr>
                <w:rFonts w:eastAsia="微软雅黑"/>
                <w:iCs/>
              </w:rPr>
            </w:pPr>
            <w:r w:rsidRPr="009E7632">
              <w:rPr>
                <w:rFonts w:eastAsia="微软雅黑" w:hint="eastAsia"/>
                <w:iCs/>
              </w:rPr>
              <w:t>RU</w:t>
            </w:r>
          </w:p>
        </w:tc>
      </w:tr>
      <w:tr w:rsidR="00617841" w:rsidRPr="009E7632" w:rsidTr="00540068">
        <w:trPr>
          <w:jc w:val="center"/>
        </w:trPr>
        <w:tc>
          <w:tcPr>
            <w:tcW w:w="1271" w:type="dxa"/>
            <w:shd w:val="clear" w:color="auto" w:fill="auto"/>
          </w:tcPr>
          <w:p w:rsidR="00617841" w:rsidRPr="009E7632" w:rsidRDefault="00617841" w:rsidP="00540068">
            <w:pPr>
              <w:pStyle w:val="af0"/>
              <w:rPr>
                <w:rFonts w:eastAsia="微软雅黑"/>
                <w:iCs/>
              </w:rPr>
            </w:pPr>
            <w:r w:rsidRPr="009E7632">
              <w:rPr>
                <w:rFonts w:eastAsia="微软雅黑"/>
                <w:iCs/>
              </w:rPr>
              <w:t>DPS</w:t>
            </w:r>
          </w:p>
        </w:tc>
        <w:tc>
          <w:tcPr>
            <w:tcW w:w="1298" w:type="dxa"/>
          </w:tcPr>
          <w:p w:rsidR="00617841" w:rsidRDefault="00617841" w:rsidP="00540068">
            <w:pPr>
              <w:pStyle w:val="af0"/>
              <w:jc w:val="center"/>
              <w:rPr>
                <w:rFonts w:eastAsia="微软雅黑"/>
                <w:iCs/>
                <w:lang w:eastAsia="zh-CN"/>
              </w:rPr>
            </w:pPr>
            <w:r>
              <w:rPr>
                <w:rFonts w:eastAsia="微软雅黑" w:hint="eastAsia"/>
                <w:iCs/>
                <w:lang w:eastAsia="zh-CN"/>
              </w:rPr>
              <w:t>0</w:t>
            </w:r>
            <w:r>
              <w:rPr>
                <w:rFonts w:eastAsia="微软雅黑"/>
                <w:iCs/>
                <w:lang w:eastAsia="zh-CN"/>
              </w:rPr>
              <w:t>.0</w:t>
            </w:r>
            <w:r>
              <w:rPr>
                <w:rFonts w:eastAsia="微软雅黑" w:hint="eastAsia"/>
                <w:iCs/>
                <w:lang w:eastAsia="zh-CN"/>
              </w:rPr>
              <w:t>%</w:t>
            </w:r>
          </w:p>
        </w:tc>
        <w:tc>
          <w:tcPr>
            <w:tcW w:w="1298" w:type="dxa"/>
            <w:shd w:val="clear" w:color="auto" w:fill="auto"/>
          </w:tcPr>
          <w:p w:rsidR="00617841" w:rsidRPr="009E7632" w:rsidRDefault="00617841" w:rsidP="00540068">
            <w:pPr>
              <w:pStyle w:val="af0"/>
              <w:jc w:val="center"/>
              <w:rPr>
                <w:rFonts w:eastAsia="微软雅黑"/>
                <w:iCs/>
                <w:lang w:eastAsia="zh-CN"/>
              </w:rPr>
            </w:pPr>
            <w:r>
              <w:rPr>
                <w:rFonts w:eastAsia="微软雅黑" w:hint="eastAsia"/>
                <w:iCs/>
                <w:lang w:eastAsia="zh-CN"/>
              </w:rPr>
              <w:t>0</w:t>
            </w:r>
            <w:r>
              <w:rPr>
                <w:rFonts w:eastAsia="微软雅黑"/>
                <w:iCs/>
                <w:lang w:eastAsia="zh-CN"/>
              </w:rPr>
              <w:t>.0</w:t>
            </w:r>
            <w:r>
              <w:rPr>
                <w:rFonts w:eastAsia="微软雅黑" w:hint="eastAsia"/>
                <w:iCs/>
                <w:lang w:eastAsia="zh-CN"/>
              </w:rPr>
              <w:t>%</w:t>
            </w:r>
          </w:p>
        </w:tc>
        <w:tc>
          <w:tcPr>
            <w:tcW w:w="1298" w:type="dxa"/>
            <w:shd w:val="clear" w:color="auto" w:fill="auto"/>
          </w:tcPr>
          <w:p w:rsidR="00617841" w:rsidRDefault="00617841" w:rsidP="00540068">
            <w:pPr>
              <w:jc w:val="center"/>
            </w:pPr>
            <w:r w:rsidRPr="00D1200E">
              <w:rPr>
                <w:rFonts w:eastAsia="微软雅黑" w:hint="eastAsia"/>
                <w:iCs/>
                <w:lang w:eastAsia="zh-CN"/>
              </w:rPr>
              <w:t>0</w:t>
            </w:r>
            <w:r w:rsidRPr="00D1200E">
              <w:rPr>
                <w:rFonts w:eastAsia="微软雅黑"/>
                <w:iCs/>
                <w:lang w:eastAsia="zh-CN"/>
              </w:rPr>
              <w:t>.0</w:t>
            </w:r>
            <w:r w:rsidRPr="00D1200E">
              <w:rPr>
                <w:rFonts w:eastAsia="微软雅黑" w:hint="eastAsia"/>
                <w:iCs/>
                <w:lang w:eastAsia="zh-CN"/>
              </w:rPr>
              <w:t>%</w:t>
            </w:r>
          </w:p>
        </w:tc>
        <w:tc>
          <w:tcPr>
            <w:tcW w:w="1298" w:type="dxa"/>
          </w:tcPr>
          <w:p w:rsidR="00617841" w:rsidRDefault="00617841" w:rsidP="00540068">
            <w:pPr>
              <w:jc w:val="center"/>
            </w:pPr>
            <w:r w:rsidRPr="00D1200E">
              <w:rPr>
                <w:rFonts w:eastAsia="微软雅黑" w:hint="eastAsia"/>
                <w:iCs/>
                <w:lang w:eastAsia="zh-CN"/>
              </w:rPr>
              <w:t>0</w:t>
            </w:r>
            <w:r w:rsidRPr="00D1200E">
              <w:rPr>
                <w:rFonts w:eastAsia="微软雅黑"/>
                <w:iCs/>
                <w:lang w:eastAsia="zh-CN"/>
              </w:rPr>
              <w:t>.0</w:t>
            </w:r>
            <w:r w:rsidRPr="00D1200E">
              <w:rPr>
                <w:rFonts w:eastAsia="微软雅黑" w:hint="eastAsia"/>
                <w:iCs/>
                <w:lang w:eastAsia="zh-CN"/>
              </w:rPr>
              <w:t>%</w:t>
            </w:r>
          </w:p>
        </w:tc>
        <w:tc>
          <w:tcPr>
            <w:tcW w:w="1298" w:type="dxa"/>
          </w:tcPr>
          <w:p w:rsidR="00617841" w:rsidRDefault="00617841" w:rsidP="00540068">
            <w:pPr>
              <w:jc w:val="center"/>
            </w:pPr>
            <w:r w:rsidRPr="00D1200E">
              <w:rPr>
                <w:rFonts w:eastAsia="微软雅黑" w:hint="eastAsia"/>
                <w:iCs/>
                <w:lang w:eastAsia="zh-CN"/>
              </w:rPr>
              <w:t>0</w:t>
            </w:r>
            <w:r w:rsidRPr="00D1200E">
              <w:rPr>
                <w:rFonts w:eastAsia="微软雅黑"/>
                <w:iCs/>
                <w:lang w:eastAsia="zh-CN"/>
              </w:rPr>
              <w:t>.0</w:t>
            </w:r>
            <w:r w:rsidRPr="00D1200E">
              <w:rPr>
                <w:rFonts w:eastAsia="微软雅黑" w:hint="eastAsia"/>
                <w:iCs/>
                <w:lang w:eastAsia="zh-CN"/>
              </w:rPr>
              <w:t>%</w:t>
            </w:r>
          </w:p>
        </w:tc>
        <w:tc>
          <w:tcPr>
            <w:tcW w:w="1299" w:type="dxa"/>
          </w:tcPr>
          <w:p w:rsidR="00617841" w:rsidRPr="009E7632" w:rsidRDefault="00617841" w:rsidP="00617841">
            <w:pPr>
              <w:pStyle w:val="af0"/>
              <w:jc w:val="center"/>
              <w:rPr>
                <w:rFonts w:eastAsia="微软雅黑"/>
                <w:iCs/>
                <w:lang w:eastAsia="zh-CN"/>
              </w:rPr>
            </w:pPr>
            <w:r>
              <w:rPr>
                <w:rFonts w:eastAsia="微软雅黑" w:hint="eastAsia"/>
                <w:iCs/>
                <w:lang w:eastAsia="zh-CN"/>
              </w:rPr>
              <w:t>1</w:t>
            </w:r>
            <w:r>
              <w:rPr>
                <w:rFonts w:eastAsia="微软雅黑"/>
                <w:iCs/>
                <w:lang w:eastAsia="zh-CN"/>
              </w:rPr>
              <w:t>3.3</w:t>
            </w:r>
            <w:r>
              <w:rPr>
                <w:rFonts w:eastAsia="微软雅黑" w:hint="eastAsia"/>
                <w:iCs/>
                <w:lang w:eastAsia="zh-CN"/>
              </w:rPr>
              <w:t>%</w:t>
            </w:r>
          </w:p>
        </w:tc>
      </w:tr>
      <w:tr w:rsidR="00617841" w:rsidTr="00540068">
        <w:trPr>
          <w:jc w:val="center"/>
        </w:trPr>
        <w:tc>
          <w:tcPr>
            <w:tcW w:w="1271" w:type="dxa"/>
            <w:shd w:val="clear" w:color="auto" w:fill="auto"/>
          </w:tcPr>
          <w:p w:rsidR="00617841" w:rsidRPr="009E7632" w:rsidRDefault="00617841" w:rsidP="00540068">
            <w:pPr>
              <w:pStyle w:val="af0"/>
              <w:rPr>
                <w:rFonts w:eastAsia="微软雅黑"/>
                <w:iCs/>
              </w:rPr>
            </w:pPr>
            <w:r w:rsidRPr="009E7632">
              <w:rPr>
                <w:rFonts w:eastAsia="微软雅黑"/>
                <w:iCs/>
              </w:rPr>
              <w:t>DPS+NC-JT</w:t>
            </w:r>
          </w:p>
        </w:tc>
        <w:tc>
          <w:tcPr>
            <w:tcW w:w="1298" w:type="dxa"/>
          </w:tcPr>
          <w:p w:rsidR="00617841" w:rsidRPr="009E7632" w:rsidRDefault="00617841" w:rsidP="00617841">
            <w:pPr>
              <w:pStyle w:val="af0"/>
              <w:jc w:val="center"/>
              <w:rPr>
                <w:rFonts w:eastAsia="微软雅黑"/>
                <w:iCs/>
                <w:lang w:eastAsia="zh-CN"/>
              </w:rPr>
            </w:pPr>
            <w:r>
              <w:rPr>
                <w:rFonts w:eastAsia="微软雅黑"/>
                <w:iCs/>
                <w:lang w:eastAsia="zh-CN"/>
              </w:rPr>
              <w:t>-0.7%</w:t>
            </w:r>
          </w:p>
        </w:tc>
        <w:tc>
          <w:tcPr>
            <w:tcW w:w="1298" w:type="dxa"/>
            <w:shd w:val="clear" w:color="auto" w:fill="auto"/>
          </w:tcPr>
          <w:p w:rsidR="00617841" w:rsidRPr="009E7632" w:rsidRDefault="00617841" w:rsidP="00540068">
            <w:pPr>
              <w:pStyle w:val="af0"/>
              <w:jc w:val="center"/>
              <w:rPr>
                <w:rFonts w:eastAsia="微软雅黑"/>
                <w:iCs/>
                <w:lang w:eastAsia="zh-CN"/>
              </w:rPr>
            </w:pPr>
            <w:r>
              <w:rPr>
                <w:rFonts w:eastAsia="微软雅黑"/>
                <w:iCs/>
                <w:lang w:eastAsia="zh-CN"/>
              </w:rPr>
              <w:t>2.0</w:t>
            </w:r>
            <w:r>
              <w:rPr>
                <w:rFonts w:eastAsia="微软雅黑" w:hint="eastAsia"/>
                <w:iCs/>
                <w:lang w:eastAsia="zh-CN"/>
              </w:rPr>
              <w:t>%</w:t>
            </w:r>
          </w:p>
        </w:tc>
        <w:tc>
          <w:tcPr>
            <w:tcW w:w="1298" w:type="dxa"/>
            <w:shd w:val="clear" w:color="auto" w:fill="auto"/>
          </w:tcPr>
          <w:p w:rsidR="00617841" w:rsidRPr="007A4786" w:rsidRDefault="00617841" w:rsidP="00617841">
            <w:pPr>
              <w:pStyle w:val="af0"/>
              <w:jc w:val="center"/>
              <w:rPr>
                <w:rFonts w:eastAsia="微软雅黑"/>
                <w:iCs/>
                <w:lang w:eastAsia="zh-CN"/>
              </w:rPr>
            </w:pPr>
            <w:r>
              <w:rPr>
                <w:rFonts w:eastAsia="微软雅黑"/>
                <w:iCs/>
                <w:lang w:eastAsia="zh-CN"/>
              </w:rPr>
              <w:t>-4.3</w:t>
            </w:r>
            <w:r>
              <w:rPr>
                <w:rFonts w:eastAsia="微软雅黑" w:hint="eastAsia"/>
                <w:iCs/>
                <w:lang w:eastAsia="zh-CN"/>
              </w:rPr>
              <w:t>%</w:t>
            </w:r>
          </w:p>
        </w:tc>
        <w:tc>
          <w:tcPr>
            <w:tcW w:w="1298" w:type="dxa"/>
          </w:tcPr>
          <w:p w:rsidR="00617841" w:rsidRPr="007A4786" w:rsidRDefault="00617841" w:rsidP="00617841">
            <w:pPr>
              <w:pStyle w:val="af0"/>
              <w:jc w:val="center"/>
              <w:rPr>
                <w:rFonts w:eastAsia="微软雅黑"/>
                <w:iCs/>
                <w:lang w:eastAsia="zh-CN"/>
              </w:rPr>
            </w:pPr>
            <w:r>
              <w:rPr>
                <w:rFonts w:eastAsia="微软雅黑" w:hint="eastAsia"/>
                <w:iCs/>
                <w:lang w:eastAsia="zh-CN"/>
              </w:rPr>
              <w:t>1</w:t>
            </w:r>
            <w:r>
              <w:rPr>
                <w:rFonts w:eastAsia="微软雅黑"/>
                <w:iCs/>
                <w:lang w:eastAsia="zh-CN"/>
              </w:rPr>
              <w:t>6.4</w:t>
            </w:r>
            <w:r>
              <w:rPr>
                <w:rFonts w:eastAsia="微软雅黑" w:hint="eastAsia"/>
                <w:iCs/>
                <w:lang w:eastAsia="zh-CN"/>
              </w:rPr>
              <w:t>%</w:t>
            </w:r>
          </w:p>
        </w:tc>
        <w:tc>
          <w:tcPr>
            <w:tcW w:w="1298" w:type="dxa"/>
          </w:tcPr>
          <w:p w:rsidR="00617841" w:rsidRPr="007A4786" w:rsidRDefault="00617841" w:rsidP="00540068">
            <w:pPr>
              <w:pStyle w:val="af0"/>
              <w:jc w:val="center"/>
              <w:rPr>
                <w:rFonts w:eastAsia="微软雅黑"/>
                <w:iCs/>
                <w:lang w:eastAsia="zh-CN"/>
              </w:rPr>
            </w:pPr>
            <w:r>
              <w:rPr>
                <w:rFonts w:eastAsia="微软雅黑" w:hint="eastAsia"/>
                <w:iCs/>
                <w:lang w:eastAsia="zh-CN"/>
              </w:rPr>
              <w:t>0.0%</w:t>
            </w:r>
          </w:p>
        </w:tc>
        <w:tc>
          <w:tcPr>
            <w:tcW w:w="1299" w:type="dxa"/>
          </w:tcPr>
          <w:p w:rsidR="00617841" w:rsidRPr="007A4786" w:rsidRDefault="00617841" w:rsidP="00540068">
            <w:pPr>
              <w:pStyle w:val="af0"/>
              <w:jc w:val="center"/>
              <w:rPr>
                <w:rFonts w:eastAsia="微软雅黑"/>
                <w:iCs/>
                <w:lang w:eastAsia="zh-CN"/>
              </w:rPr>
            </w:pPr>
            <w:r>
              <w:rPr>
                <w:rFonts w:eastAsia="微软雅黑" w:hint="eastAsia"/>
                <w:iCs/>
                <w:lang w:eastAsia="zh-CN"/>
              </w:rPr>
              <w:t>19.1%</w:t>
            </w:r>
          </w:p>
        </w:tc>
      </w:tr>
    </w:tbl>
    <w:p w:rsidR="00617841" w:rsidRPr="00473CFD" w:rsidRDefault="00617841" w:rsidP="00923DB7">
      <w:pPr>
        <w:pStyle w:val="a0"/>
        <w:jc w:val="center"/>
        <w:rPr>
          <w:rFonts w:eastAsiaTheme="minorEastAsia"/>
          <w:noProof/>
          <w:highlight w:val="yellow"/>
          <w:lang w:eastAsia="zh-CN"/>
        </w:rPr>
      </w:pPr>
    </w:p>
    <w:p w:rsidR="00FF1E4A" w:rsidRPr="00B91467" w:rsidRDefault="00FF1E4A" w:rsidP="00FF1E4A">
      <w:pPr>
        <w:pStyle w:val="a0"/>
        <w:rPr>
          <w:rFonts w:eastAsiaTheme="minorEastAsia"/>
          <w:b/>
          <w:lang w:val="fr-FR" w:eastAsia="zh-CN"/>
        </w:rPr>
      </w:pPr>
      <w:r w:rsidRPr="00B91467">
        <w:rPr>
          <w:rFonts w:eastAsiaTheme="minorEastAsia"/>
          <w:b/>
          <w:lang w:val="fr-FR" w:eastAsia="zh-CN"/>
        </w:rPr>
        <w:t xml:space="preserve">Observation: With the same packet arrival rate for DPS as that of DPS+NC-JT when RU is about 20%, RU of DPS is reduced to 13.3%. Almost same cell average throughput can be achieved by both schemes, </w:t>
      </w:r>
      <w:r w:rsidR="00BA0E6C" w:rsidRPr="00B91467">
        <w:rPr>
          <w:rFonts w:eastAsiaTheme="minorEastAsia"/>
          <w:b/>
          <w:lang w:val="fr-FR" w:eastAsia="zh-CN"/>
        </w:rPr>
        <w:t>about 16.4%</w:t>
      </w:r>
      <w:r w:rsidR="00BA0E6C" w:rsidRPr="00B91467">
        <w:rPr>
          <w:rFonts w:eastAsiaTheme="minorEastAsia"/>
          <w:b/>
          <w:lang w:val="fr-FR" w:eastAsia="zh-CN"/>
        </w:rPr>
        <w:t xml:space="preserve"> </w:t>
      </w:r>
      <w:r w:rsidRPr="00B91467">
        <w:rPr>
          <w:rFonts w:eastAsiaTheme="minorEastAsia"/>
          <w:b/>
          <w:lang w:val="fr-FR" w:eastAsia="zh-CN"/>
        </w:rPr>
        <w:t>gain can be observed at 50% UPT.</w:t>
      </w:r>
    </w:p>
    <w:p w:rsidR="00E5444A" w:rsidRDefault="00E5444A" w:rsidP="00B21C3D">
      <w:pPr>
        <w:pStyle w:val="1"/>
        <w:keepLines/>
        <w:numPr>
          <w:ilvl w:val="0"/>
          <w:numId w:val="4"/>
        </w:numPr>
        <w:pBdr>
          <w:top w:val="single" w:sz="12" w:space="3" w:color="auto"/>
        </w:pBdr>
        <w:overflowPunct w:val="0"/>
        <w:autoSpaceDE w:val="0"/>
        <w:autoSpaceDN w:val="0"/>
        <w:adjustRightInd w:val="0"/>
        <w:spacing w:beforeLines="50" w:before="120" w:afterLines="50"/>
        <w:jc w:val="both"/>
        <w:textAlignment w:val="baseline"/>
        <w:rPr>
          <w:rFonts w:cs="Times New Roman"/>
          <w:b w:val="0"/>
          <w:bCs w:val="0"/>
          <w:kern w:val="0"/>
          <w:sz w:val="36"/>
          <w:szCs w:val="20"/>
          <w:lang w:val="fr-FR"/>
        </w:rPr>
      </w:pPr>
      <w:r>
        <w:rPr>
          <w:rFonts w:cs="Times New Roman"/>
          <w:b w:val="0"/>
          <w:bCs w:val="0"/>
          <w:kern w:val="0"/>
          <w:sz w:val="36"/>
          <w:szCs w:val="20"/>
          <w:lang w:val="fr-FR"/>
        </w:rPr>
        <w:t>Conclusion</w:t>
      </w:r>
    </w:p>
    <w:p w:rsidR="007638DA" w:rsidRDefault="007638DA" w:rsidP="00B21C3D">
      <w:pPr>
        <w:pStyle w:val="a0"/>
        <w:snapToGrid w:val="0"/>
        <w:spacing w:beforeLines="50" w:before="120" w:afterLines="50"/>
        <w:rPr>
          <w:rFonts w:eastAsia="Times New Roman"/>
          <w:color w:val="000000"/>
        </w:rPr>
      </w:pPr>
      <w:r w:rsidRPr="007638DA">
        <w:rPr>
          <w:rFonts w:eastAsia="Times New Roman" w:hint="eastAsia"/>
          <w:color w:val="000000"/>
        </w:rPr>
        <w:t xml:space="preserve">In </w:t>
      </w:r>
      <w:r w:rsidRPr="007638DA">
        <w:rPr>
          <w:rFonts w:eastAsia="Times New Roman"/>
          <w:color w:val="000000"/>
        </w:rPr>
        <w:t xml:space="preserve">this contribution, </w:t>
      </w:r>
      <w:r>
        <w:rPr>
          <w:rFonts w:eastAsia="Times New Roman"/>
          <w:color w:val="000000"/>
        </w:rPr>
        <w:t xml:space="preserve">we have the following </w:t>
      </w:r>
      <w:r w:rsidR="00C40662" w:rsidRPr="00F80EE7">
        <w:rPr>
          <w:rFonts w:eastAsia="宋体" w:hint="eastAsia"/>
          <w:color w:val="000000"/>
          <w:lang w:eastAsia="zh-CN"/>
        </w:rPr>
        <w:t>observation</w:t>
      </w:r>
      <w:r w:rsidR="00AC254D">
        <w:rPr>
          <w:rFonts w:eastAsia="宋体"/>
          <w:color w:val="000000"/>
          <w:lang w:eastAsia="zh-CN"/>
        </w:rPr>
        <w:t>s</w:t>
      </w:r>
      <w:r w:rsidR="00C40662" w:rsidRPr="00F80EE7">
        <w:rPr>
          <w:rFonts w:eastAsia="宋体" w:hint="eastAsia"/>
          <w:color w:val="000000"/>
          <w:lang w:eastAsia="zh-CN"/>
        </w:rPr>
        <w:t xml:space="preserve"> </w:t>
      </w:r>
      <w:r w:rsidR="00AC254D">
        <w:rPr>
          <w:rFonts w:eastAsia="宋体"/>
          <w:color w:val="000000"/>
          <w:lang w:eastAsia="zh-CN"/>
        </w:rPr>
        <w:t>according to our evaluation re</w:t>
      </w:r>
      <w:r w:rsidR="00923DB7">
        <w:rPr>
          <w:rFonts w:eastAsia="宋体"/>
          <w:color w:val="000000"/>
          <w:lang w:eastAsia="zh-CN"/>
        </w:rPr>
        <w:t>s</w:t>
      </w:r>
      <w:r w:rsidR="00AC254D">
        <w:rPr>
          <w:rFonts w:eastAsia="宋体"/>
          <w:color w:val="000000"/>
          <w:lang w:eastAsia="zh-CN"/>
        </w:rPr>
        <w:t>ults</w:t>
      </w:r>
      <w:r>
        <w:rPr>
          <w:rFonts w:eastAsia="Times New Roman"/>
          <w:color w:val="000000"/>
        </w:rPr>
        <w:t xml:space="preserve"> for multi-</w:t>
      </w:r>
      <w:r w:rsidR="00706DA5">
        <w:rPr>
          <w:rFonts w:eastAsia="Times New Roman"/>
          <w:color w:val="000000"/>
        </w:rPr>
        <w:t>TRP</w:t>
      </w:r>
      <w:r w:rsidR="00AC254D">
        <w:rPr>
          <w:rFonts w:eastAsia="Times New Roman"/>
          <w:color w:val="000000"/>
        </w:rPr>
        <w:t xml:space="preserve"> transmission</w:t>
      </w:r>
      <w:r w:rsidR="00AB2C73">
        <w:rPr>
          <w:rFonts w:eastAsia="Times New Roman"/>
          <w:color w:val="000000"/>
        </w:rPr>
        <w:t xml:space="preserve"> with non-ideal backhaul</w:t>
      </w:r>
      <w:r>
        <w:rPr>
          <w:rFonts w:eastAsia="Times New Roman"/>
          <w:color w:val="000000"/>
        </w:rPr>
        <w:t>.</w:t>
      </w:r>
      <w:r w:rsidR="00FF1E4A">
        <w:rPr>
          <w:rFonts w:eastAsia="Times New Roman"/>
          <w:color w:val="000000"/>
        </w:rPr>
        <w:t xml:space="preserve"> We have following observations.</w:t>
      </w:r>
    </w:p>
    <w:p w:rsidR="00BA0E6C" w:rsidRPr="00B91467" w:rsidRDefault="00BA0E6C" w:rsidP="00BA0E6C">
      <w:pPr>
        <w:pStyle w:val="a0"/>
        <w:rPr>
          <w:rFonts w:eastAsiaTheme="minorEastAsia"/>
          <w:b/>
          <w:lang w:val="fr-FR" w:eastAsia="zh-CN"/>
        </w:rPr>
      </w:pPr>
      <w:r w:rsidRPr="00B91467">
        <w:rPr>
          <w:rFonts w:eastAsiaTheme="minorEastAsia"/>
          <w:b/>
          <w:lang w:val="fr-FR" w:eastAsia="zh-CN"/>
        </w:rPr>
        <w:t>Observation: With the same packet arrival rate for DPS as that of DPS+NC-JT when RU is about 20%, RU of DPS is reduced to 13.3%. Almost same cell average throughput can be achieved by both schemes, about 16.4%</w:t>
      </w:r>
      <w:r w:rsidRPr="00B91467">
        <w:rPr>
          <w:rFonts w:eastAsiaTheme="minorEastAsia"/>
          <w:b/>
          <w:lang w:val="fr-FR" w:eastAsia="zh-CN"/>
        </w:rPr>
        <w:t xml:space="preserve"> </w:t>
      </w:r>
      <w:r w:rsidRPr="00B91467">
        <w:rPr>
          <w:rFonts w:eastAsiaTheme="minorEastAsia"/>
          <w:b/>
          <w:lang w:val="fr-FR" w:eastAsia="zh-CN"/>
        </w:rPr>
        <w:t>gain can be observed at 50% UPT.</w:t>
      </w:r>
    </w:p>
    <w:p w:rsidR="00BA0E6C" w:rsidRPr="00B91467" w:rsidRDefault="00BA0E6C" w:rsidP="00B21C3D">
      <w:pPr>
        <w:pStyle w:val="a0"/>
        <w:snapToGrid w:val="0"/>
        <w:spacing w:beforeLines="50" w:before="120" w:afterLines="50"/>
        <w:rPr>
          <w:rFonts w:eastAsia="Times New Roman"/>
          <w:color w:val="000000"/>
          <w:lang w:val="fr-FR"/>
        </w:rPr>
      </w:pPr>
    </w:p>
    <w:p w:rsidR="00F04983"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0"/>
    <w:bookmarkEnd w:id="1"/>
    <w:p w:rsidR="00DE49CF" w:rsidRDefault="00DE49CF" w:rsidP="00DE49CF">
      <w:pPr>
        <w:pStyle w:val="a0"/>
        <w:numPr>
          <w:ilvl w:val="0"/>
          <w:numId w:val="8"/>
        </w:numPr>
        <w:snapToGrid w:val="0"/>
        <w:spacing w:afterLines="50"/>
        <w:contextualSpacing/>
        <w:rPr>
          <w:rFonts w:eastAsia="宋体"/>
          <w:bCs/>
          <w:lang w:eastAsia="zh-CN"/>
        </w:rPr>
      </w:pPr>
      <w:r w:rsidRPr="00A375B5">
        <w:rPr>
          <w:rFonts w:eastAsia="宋体"/>
          <w:bCs/>
          <w:lang w:eastAsia="zh-CN"/>
        </w:rPr>
        <w:t xml:space="preserve">RAN1 </w:t>
      </w:r>
      <w:r>
        <w:rPr>
          <w:rFonts w:eastAsia="宋体"/>
          <w:bCs/>
          <w:lang w:eastAsia="zh-CN"/>
        </w:rPr>
        <w:t xml:space="preserve">#94bis </w:t>
      </w:r>
      <w:r w:rsidRPr="00A375B5">
        <w:rPr>
          <w:rFonts w:eastAsia="宋体"/>
          <w:bCs/>
          <w:lang w:eastAsia="zh-CN"/>
        </w:rPr>
        <w:t>Chairman’s Notes</w:t>
      </w:r>
      <w:r>
        <w:rPr>
          <w:rFonts w:eastAsia="宋体"/>
          <w:bCs/>
          <w:lang w:eastAsia="zh-CN"/>
        </w:rPr>
        <w:t>.</w:t>
      </w:r>
    </w:p>
    <w:p w:rsidR="00AB2C73" w:rsidRDefault="00AB2C73" w:rsidP="00AB2C73">
      <w:pPr>
        <w:pStyle w:val="a0"/>
        <w:numPr>
          <w:ilvl w:val="0"/>
          <w:numId w:val="8"/>
        </w:numPr>
        <w:snapToGrid w:val="0"/>
        <w:spacing w:afterLines="50"/>
        <w:contextualSpacing/>
        <w:rPr>
          <w:rFonts w:eastAsia="宋体"/>
          <w:bCs/>
          <w:lang w:eastAsia="zh-CN"/>
        </w:rPr>
      </w:pPr>
      <w:r w:rsidRPr="00AB2C73">
        <w:rPr>
          <w:rFonts w:eastAsia="宋体"/>
          <w:bCs/>
          <w:lang w:eastAsia="zh-CN"/>
        </w:rPr>
        <w:t xml:space="preserve">RAN1 </w:t>
      </w:r>
      <w:r w:rsidR="00122D5F">
        <w:rPr>
          <w:rFonts w:eastAsia="宋体"/>
          <w:bCs/>
          <w:lang w:eastAsia="zh-CN"/>
        </w:rPr>
        <w:t>#96</w:t>
      </w:r>
      <w:r w:rsidRPr="00AB2C73">
        <w:rPr>
          <w:rFonts w:eastAsia="宋体"/>
          <w:bCs/>
          <w:lang w:eastAsia="zh-CN"/>
        </w:rPr>
        <w:t xml:space="preserve"> Chairman's Notes</w:t>
      </w:r>
      <w:r>
        <w:rPr>
          <w:rFonts w:eastAsia="宋体"/>
          <w:bCs/>
          <w:lang w:eastAsia="zh-CN"/>
        </w:rPr>
        <w:t>.</w:t>
      </w:r>
    </w:p>
    <w:p w:rsidR="00ED363B" w:rsidRDefault="00ED363B" w:rsidP="00B21C3D">
      <w:pPr>
        <w:pStyle w:val="a0"/>
        <w:spacing w:beforeLines="50" w:before="120" w:afterLines="50"/>
        <w:rPr>
          <w:rFonts w:eastAsia="宋体"/>
          <w:szCs w:val="20"/>
          <w:lang w:eastAsia="zh-CN"/>
        </w:rPr>
      </w:pPr>
    </w:p>
    <w:p w:rsidR="00ED363B" w:rsidRPr="00503DDB" w:rsidRDefault="00ED363B" w:rsidP="00ED363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503DDB">
        <w:rPr>
          <w:rFonts w:cs="Times New Roman" w:hint="eastAsia"/>
          <w:b w:val="0"/>
          <w:bCs w:val="0"/>
          <w:kern w:val="0"/>
          <w:sz w:val="36"/>
          <w:szCs w:val="20"/>
        </w:rPr>
        <w:t>Appendix</w:t>
      </w:r>
    </w:p>
    <w:p w:rsidR="00ED363B" w:rsidRPr="0033781A" w:rsidRDefault="00324BFD" w:rsidP="00ED363B">
      <w:pPr>
        <w:jc w:val="center"/>
        <w:rPr>
          <w:b/>
          <w:sz w:val="22"/>
        </w:rPr>
      </w:pPr>
      <w:r>
        <w:t xml:space="preserve">Table </w:t>
      </w:r>
      <w:r w:rsidR="00AB2C73">
        <w:t>1</w:t>
      </w:r>
      <w:r>
        <w:t xml:space="preserve">: </w:t>
      </w:r>
      <w:r w:rsidR="00ED363B">
        <w:t xml:space="preserve">SLS </w:t>
      </w:r>
      <w:r>
        <w:t xml:space="preserve">assumption for </w:t>
      </w:r>
      <w:proofErr w:type="spellStart"/>
      <w:r>
        <w:t>eMBB</w:t>
      </w:r>
      <w:proofErr w:type="spellEnd"/>
      <w:r>
        <w:t xml:space="preserve"> multi-TRP enhancement</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1842"/>
        <w:gridCol w:w="5878"/>
      </w:tblGrid>
      <w:tr w:rsidR="00ED363B" w:rsidRPr="00684DDC" w:rsidTr="00473CFD">
        <w:tc>
          <w:tcPr>
            <w:tcW w:w="3397" w:type="dxa"/>
            <w:gridSpan w:val="2"/>
            <w:shd w:val="clear" w:color="auto" w:fill="D9D9D9"/>
            <w:tcMar>
              <w:top w:w="72" w:type="dxa"/>
              <w:left w:w="144" w:type="dxa"/>
              <w:bottom w:w="72" w:type="dxa"/>
              <w:right w:w="144" w:type="dxa"/>
            </w:tcMar>
            <w:hideMark/>
          </w:tcPr>
          <w:p w:rsidR="00ED363B" w:rsidRPr="0033781A" w:rsidRDefault="00ED363B" w:rsidP="004A4E91">
            <w:pPr>
              <w:spacing w:line="240" w:lineRule="atLeast"/>
              <w:contextualSpacing/>
              <w:jc w:val="center"/>
              <w:rPr>
                <w:szCs w:val="20"/>
              </w:rPr>
            </w:pPr>
            <w:r>
              <w:rPr>
                <w:b/>
                <w:bCs/>
                <w:szCs w:val="20"/>
              </w:rPr>
              <w:t>Parameter</w:t>
            </w:r>
            <w:r w:rsidR="004A4E91">
              <w:rPr>
                <w:b/>
                <w:bCs/>
                <w:szCs w:val="20"/>
              </w:rPr>
              <w:t>s</w:t>
            </w:r>
          </w:p>
        </w:tc>
        <w:tc>
          <w:tcPr>
            <w:tcW w:w="5878" w:type="dxa"/>
            <w:shd w:val="clear" w:color="auto" w:fill="D9D9D9"/>
            <w:tcMar>
              <w:top w:w="72" w:type="dxa"/>
              <w:left w:w="144" w:type="dxa"/>
              <w:bottom w:w="72" w:type="dxa"/>
              <w:right w:w="144" w:type="dxa"/>
            </w:tcMar>
            <w:hideMark/>
          </w:tcPr>
          <w:p w:rsidR="00ED363B" w:rsidRPr="0033781A" w:rsidRDefault="00ED363B" w:rsidP="004A4E91">
            <w:pPr>
              <w:spacing w:line="240" w:lineRule="atLeast"/>
              <w:contextualSpacing/>
              <w:jc w:val="center"/>
              <w:rPr>
                <w:szCs w:val="20"/>
              </w:rPr>
            </w:pPr>
            <w:r>
              <w:rPr>
                <w:b/>
                <w:bCs/>
                <w:szCs w:val="20"/>
              </w:rPr>
              <w:t>Value</w:t>
            </w:r>
          </w:p>
        </w:tc>
      </w:tr>
      <w:tr w:rsidR="00ED363B" w:rsidRPr="00684DDC" w:rsidTr="00473CFD">
        <w:tc>
          <w:tcPr>
            <w:tcW w:w="3397" w:type="dxa"/>
            <w:gridSpan w:val="2"/>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rPr>
            </w:pPr>
            <w:r>
              <w:rPr>
                <w:szCs w:val="20"/>
              </w:rPr>
              <w:t xml:space="preserve">Duplex, </w:t>
            </w:r>
            <w:r w:rsidRPr="0033781A">
              <w:rPr>
                <w:szCs w:val="20"/>
              </w:rPr>
              <w:t>Waveform</w:t>
            </w:r>
          </w:p>
        </w:tc>
        <w:tc>
          <w:tcPr>
            <w:tcW w:w="5878" w:type="dxa"/>
            <w:shd w:val="clear" w:color="auto" w:fill="auto"/>
            <w:tcMar>
              <w:top w:w="72" w:type="dxa"/>
              <w:left w:w="144" w:type="dxa"/>
              <w:bottom w:w="72" w:type="dxa"/>
              <w:right w:w="144" w:type="dxa"/>
            </w:tcMar>
            <w:hideMark/>
          </w:tcPr>
          <w:p w:rsidR="00ED363B" w:rsidRPr="00911177" w:rsidRDefault="00ED363B" w:rsidP="00ED363B">
            <w:pPr>
              <w:spacing w:line="240" w:lineRule="atLeast"/>
              <w:contextualSpacing/>
              <w:rPr>
                <w:szCs w:val="20"/>
              </w:rPr>
            </w:pPr>
            <w:r w:rsidRPr="00911177">
              <w:rPr>
                <w:szCs w:val="20"/>
              </w:rPr>
              <w:t xml:space="preserve">FDD, OFDM </w:t>
            </w:r>
          </w:p>
        </w:tc>
      </w:tr>
      <w:tr w:rsidR="00ED363B" w:rsidRPr="00684DDC" w:rsidTr="00473CFD">
        <w:tc>
          <w:tcPr>
            <w:tcW w:w="3397" w:type="dxa"/>
            <w:gridSpan w:val="2"/>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rPr>
            </w:pPr>
            <w:r w:rsidRPr="00265E47">
              <w:rPr>
                <w:szCs w:val="20"/>
              </w:rPr>
              <w:t>Multiple access</w:t>
            </w:r>
          </w:p>
        </w:tc>
        <w:tc>
          <w:tcPr>
            <w:tcW w:w="5878" w:type="dxa"/>
            <w:shd w:val="clear" w:color="auto" w:fill="auto"/>
            <w:tcMar>
              <w:top w:w="72" w:type="dxa"/>
              <w:left w:w="144" w:type="dxa"/>
              <w:bottom w:w="72" w:type="dxa"/>
              <w:right w:w="144" w:type="dxa"/>
            </w:tcMar>
            <w:hideMark/>
          </w:tcPr>
          <w:p w:rsidR="00ED363B" w:rsidRPr="00911177" w:rsidRDefault="00ED363B" w:rsidP="0039453D">
            <w:pPr>
              <w:spacing w:line="240" w:lineRule="atLeast"/>
              <w:contextualSpacing/>
              <w:rPr>
                <w:szCs w:val="20"/>
              </w:rPr>
            </w:pPr>
            <w:r w:rsidRPr="00911177">
              <w:rPr>
                <w:szCs w:val="20"/>
              </w:rPr>
              <w:t xml:space="preserve">OFDMA </w:t>
            </w:r>
          </w:p>
        </w:tc>
      </w:tr>
      <w:tr w:rsidR="00ED363B" w:rsidRPr="003F0B43" w:rsidTr="00473CFD">
        <w:tc>
          <w:tcPr>
            <w:tcW w:w="3397" w:type="dxa"/>
            <w:gridSpan w:val="2"/>
            <w:shd w:val="clear" w:color="auto" w:fill="auto"/>
            <w:tcMar>
              <w:top w:w="72" w:type="dxa"/>
              <w:left w:w="144" w:type="dxa"/>
              <w:bottom w:w="72" w:type="dxa"/>
              <w:right w:w="144" w:type="dxa"/>
            </w:tcMar>
          </w:tcPr>
          <w:p w:rsidR="00ED363B" w:rsidRPr="00473CFD" w:rsidRDefault="00ED363B" w:rsidP="0039453D">
            <w:pPr>
              <w:spacing w:line="240" w:lineRule="atLeast"/>
              <w:contextualSpacing/>
              <w:rPr>
                <w:szCs w:val="20"/>
              </w:rPr>
            </w:pPr>
            <w:r w:rsidRPr="00473CFD">
              <w:rPr>
                <w:szCs w:val="20"/>
              </w:rPr>
              <w:t>Scenario</w:t>
            </w:r>
            <w:bookmarkStart w:id="2" w:name="_GoBack"/>
            <w:bookmarkEnd w:id="2"/>
          </w:p>
        </w:tc>
        <w:tc>
          <w:tcPr>
            <w:tcW w:w="5878" w:type="dxa"/>
            <w:shd w:val="clear" w:color="auto" w:fill="auto"/>
            <w:tcMar>
              <w:top w:w="72" w:type="dxa"/>
              <w:left w:w="144" w:type="dxa"/>
              <w:bottom w:w="72" w:type="dxa"/>
              <w:right w:w="144" w:type="dxa"/>
            </w:tcMar>
          </w:tcPr>
          <w:p w:rsidR="00ED363B" w:rsidRPr="003F0B43" w:rsidRDefault="00ED363B" w:rsidP="004A4E91">
            <w:pPr>
              <w:spacing w:line="240" w:lineRule="atLeast"/>
              <w:contextualSpacing/>
              <w:rPr>
                <w:snapToGrid w:val="0"/>
                <w:szCs w:val="20"/>
              </w:rPr>
            </w:pPr>
            <w:r w:rsidRPr="00473CFD">
              <w:rPr>
                <w:snapToGrid w:val="0"/>
                <w:szCs w:val="20"/>
              </w:rPr>
              <w:t>Indoor</w:t>
            </w:r>
            <w:r w:rsidR="004A4E91" w:rsidRPr="003F0B43">
              <w:rPr>
                <w:snapToGrid w:val="0"/>
                <w:szCs w:val="20"/>
              </w:rPr>
              <w:t xml:space="preserve"> hotspot (</w:t>
            </w:r>
            <w:proofErr w:type="spellStart"/>
            <w:r w:rsidR="004A4E91" w:rsidRPr="003F0B43">
              <w:rPr>
                <w:snapToGrid w:val="0"/>
                <w:szCs w:val="20"/>
              </w:rPr>
              <w:t>InH</w:t>
            </w:r>
            <w:proofErr w:type="spellEnd"/>
            <w:r w:rsidR="004A4E91" w:rsidRPr="003F0B43">
              <w:rPr>
                <w:snapToGrid w:val="0"/>
                <w:szCs w:val="20"/>
              </w:rPr>
              <w:t>)</w:t>
            </w:r>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Frequency Range</w:t>
            </w:r>
          </w:p>
        </w:tc>
        <w:tc>
          <w:tcPr>
            <w:tcW w:w="5878" w:type="dxa"/>
            <w:shd w:val="clear" w:color="auto" w:fill="auto"/>
            <w:tcMar>
              <w:top w:w="72" w:type="dxa"/>
              <w:left w:w="144" w:type="dxa"/>
              <w:bottom w:w="72" w:type="dxa"/>
              <w:right w:w="144" w:type="dxa"/>
            </w:tcMar>
          </w:tcPr>
          <w:p w:rsidR="00ED363B" w:rsidRPr="003F0B43" w:rsidRDefault="00ED363B" w:rsidP="0039453D">
            <w:pPr>
              <w:spacing w:line="240" w:lineRule="atLeast"/>
              <w:contextualSpacing/>
              <w:rPr>
                <w:snapToGrid w:val="0"/>
                <w:szCs w:val="20"/>
              </w:rPr>
            </w:pPr>
            <w:r w:rsidRPr="003F0B43">
              <w:rPr>
                <w:snapToGrid w:val="0"/>
                <w:szCs w:val="20"/>
              </w:rPr>
              <w:t>FR1 only, 4GHz</w:t>
            </w:r>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Inter-BS distance</w:t>
            </w:r>
          </w:p>
        </w:tc>
        <w:tc>
          <w:tcPr>
            <w:tcW w:w="5878" w:type="dxa"/>
            <w:shd w:val="clear" w:color="auto" w:fill="auto"/>
            <w:tcMar>
              <w:top w:w="72" w:type="dxa"/>
              <w:left w:w="144" w:type="dxa"/>
              <w:bottom w:w="72" w:type="dxa"/>
              <w:right w:w="144" w:type="dxa"/>
            </w:tcMar>
          </w:tcPr>
          <w:p w:rsidR="00ED363B" w:rsidRPr="00473CFD" w:rsidRDefault="006670A0">
            <w:pPr>
              <w:spacing w:line="240" w:lineRule="atLeast"/>
              <w:contextualSpacing/>
              <w:rPr>
                <w:b/>
                <w:snapToGrid w:val="0"/>
                <w:szCs w:val="20"/>
              </w:rPr>
            </w:pPr>
            <w:r w:rsidRPr="00473CFD">
              <w:rPr>
                <w:snapToGrid w:val="0"/>
                <w:szCs w:val="20"/>
              </w:rPr>
              <w:t>20</w:t>
            </w:r>
            <w:r w:rsidR="00ED363B" w:rsidRPr="00473CFD">
              <w:rPr>
                <w:snapToGrid w:val="0"/>
                <w:szCs w:val="20"/>
              </w:rPr>
              <w:t xml:space="preserve">m for </w:t>
            </w:r>
            <w:proofErr w:type="spellStart"/>
            <w:r w:rsidR="00ED363B" w:rsidRPr="00473CFD">
              <w:rPr>
                <w:snapToGrid w:val="0"/>
                <w:szCs w:val="20"/>
              </w:rPr>
              <w:t>InH</w:t>
            </w:r>
            <w:proofErr w:type="spellEnd"/>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Channel model</w:t>
            </w:r>
          </w:p>
        </w:tc>
        <w:tc>
          <w:tcPr>
            <w:tcW w:w="5878" w:type="dxa"/>
            <w:shd w:val="clear" w:color="auto" w:fill="auto"/>
            <w:tcMar>
              <w:top w:w="72" w:type="dxa"/>
              <w:left w:w="144" w:type="dxa"/>
              <w:bottom w:w="72" w:type="dxa"/>
              <w:right w:w="144" w:type="dxa"/>
            </w:tcMar>
          </w:tcPr>
          <w:p w:rsidR="00ED363B" w:rsidRPr="003F0B43" w:rsidRDefault="00ED363B" w:rsidP="0039453D">
            <w:pPr>
              <w:spacing w:line="240" w:lineRule="atLeast"/>
              <w:contextualSpacing/>
              <w:rPr>
                <w:snapToGrid w:val="0"/>
                <w:szCs w:val="20"/>
              </w:rPr>
            </w:pPr>
            <w:r w:rsidRPr="003F0B43">
              <w:rPr>
                <w:snapToGrid w:val="0"/>
                <w:szCs w:val="20"/>
              </w:rPr>
              <w:t>According to the TR 38.901</w:t>
            </w:r>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ED363B">
            <w:pPr>
              <w:spacing w:line="240" w:lineRule="atLeast"/>
              <w:contextualSpacing/>
              <w:rPr>
                <w:szCs w:val="20"/>
              </w:rPr>
            </w:pPr>
            <w:r w:rsidRPr="003F0B43">
              <w:rPr>
                <w:szCs w:val="20"/>
              </w:rPr>
              <w:t>Antenna setup and port layouts at TRP</w:t>
            </w:r>
          </w:p>
        </w:tc>
        <w:tc>
          <w:tcPr>
            <w:tcW w:w="5878" w:type="dxa"/>
            <w:shd w:val="clear" w:color="auto" w:fill="auto"/>
            <w:tcMar>
              <w:top w:w="72" w:type="dxa"/>
              <w:left w:w="144" w:type="dxa"/>
              <w:bottom w:w="72" w:type="dxa"/>
              <w:right w:w="144" w:type="dxa"/>
            </w:tcMar>
          </w:tcPr>
          <w:p w:rsidR="004A4E91" w:rsidRPr="003F0B43" w:rsidRDefault="004A4E91" w:rsidP="004A4E91">
            <w:pPr>
              <w:autoSpaceDE w:val="0"/>
              <w:autoSpaceDN w:val="0"/>
              <w:adjustRightInd w:val="0"/>
              <w:snapToGrid w:val="0"/>
              <w:spacing w:line="240" w:lineRule="atLeast"/>
              <w:contextualSpacing/>
              <w:rPr>
                <w:snapToGrid w:val="0"/>
                <w:szCs w:val="20"/>
                <w:lang w:val="sv-SE"/>
              </w:rPr>
            </w:pPr>
            <w:r w:rsidRPr="003F0B43">
              <w:rPr>
                <w:rFonts w:eastAsia="Malgun Gothic"/>
                <w:color w:val="000000"/>
                <w:kern w:val="24"/>
                <w:szCs w:val="20"/>
                <w:lang w:val="sv-SE"/>
              </w:rPr>
              <w:t>2 Tx ports: (M, N, P, M</w:t>
            </w:r>
            <w:r w:rsidRPr="003F0B43">
              <w:rPr>
                <w:rFonts w:eastAsia="Malgun Gothic"/>
                <w:color w:val="000000"/>
                <w:kern w:val="24"/>
                <w:szCs w:val="20"/>
                <w:vertAlign w:val="subscript"/>
                <w:lang w:val="sv-SE"/>
              </w:rPr>
              <w:t>g</w:t>
            </w:r>
            <w:r w:rsidRPr="003F0B43">
              <w:rPr>
                <w:rFonts w:eastAsia="Malgun Gothic"/>
                <w:color w:val="000000"/>
                <w:kern w:val="24"/>
                <w:szCs w:val="20"/>
                <w:lang w:val="sv-SE"/>
              </w:rPr>
              <w:t>, N</w:t>
            </w:r>
            <w:r w:rsidRPr="003F0B43">
              <w:rPr>
                <w:rFonts w:eastAsia="Malgun Gothic"/>
                <w:color w:val="000000"/>
                <w:kern w:val="24"/>
                <w:szCs w:val="20"/>
                <w:vertAlign w:val="subscript"/>
                <w:lang w:val="sv-SE"/>
              </w:rPr>
              <w:t>g</w:t>
            </w:r>
            <w:r w:rsidRPr="003F0B43">
              <w:rPr>
                <w:rFonts w:eastAsia="Malgun Gothic"/>
                <w:color w:val="000000"/>
                <w:kern w:val="24"/>
                <w:szCs w:val="20"/>
                <w:lang w:val="sv-SE"/>
              </w:rPr>
              <w:t>) = (1,1,2,1,1)</w:t>
            </w:r>
            <w:r w:rsidRPr="003F0B43">
              <w:rPr>
                <w:rFonts w:eastAsia="Malgun Gothic"/>
                <w:color w:val="000000"/>
                <w:kern w:val="24"/>
                <w:lang w:val="sv-SE"/>
              </w:rPr>
              <w:t xml:space="preserve"> for InH</w:t>
            </w:r>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Antenna setup and port layouts at UE</w:t>
            </w:r>
          </w:p>
        </w:tc>
        <w:tc>
          <w:tcPr>
            <w:tcW w:w="5878" w:type="dxa"/>
            <w:shd w:val="clear" w:color="auto" w:fill="auto"/>
            <w:tcMar>
              <w:top w:w="72" w:type="dxa"/>
              <w:left w:w="144" w:type="dxa"/>
              <w:bottom w:w="72" w:type="dxa"/>
              <w:right w:w="144" w:type="dxa"/>
            </w:tcMar>
          </w:tcPr>
          <w:p w:rsidR="00ED363B" w:rsidRPr="003F0B43" w:rsidRDefault="00ED363B" w:rsidP="00ED363B">
            <w:pPr>
              <w:spacing w:line="240" w:lineRule="atLeast"/>
              <w:contextualSpacing/>
              <w:rPr>
                <w:snapToGrid w:val="0"/>
                <w:szCs w:val="18"/>
              </w:rPr>
            </w:pPr>
            <w:r w:rsidRPr="003F0B43">
              <w:rPr>
                <w:rFonts w:eastAsia="Malgun Gothic"/>
                <w:color w:val="000000"/>
                <w:kern w:val="24"/>
                <w:szCs w:val="18"/>
                <w:lang w:val="sv-SE"/>
              </w:rPr>
              <w:t xml:space="preserve">4Rx Port: </w:t>
            </w:r>
            <w:r w:rsidRPr="003F0B43">
              <w:rPr>
                <w:rFonts w:eastAsia="宋体"/>
                <w:szCs w:val="18"/>
              </w:rPr>
              <w:t>(M, N, P, M</w:t>
            </w:r>
            <w:r w:rsidRPr="003F0B43">
              <w:rPr>
                <w:rFonts w:eastAsia="宋体"/>
                <w:szCs w:val="18"/>
                <w:vertAlign w:val="subscript"/>
              </w:rPr>
              <w:t>g</w:t>
            </w:r>
            <w:r w:rsidRPr="003F0B43">
              <w:rPr>
                <w:rFonts w:eastAsia="宋体"/>
                <w:szCs w:val="18"/>
              </w:rPr>
              <w:t>, N</w:t>
            </w:r>
            <w:r w:rsidRPr="003F0B43">
              <w:rPr>
                <w:rFonts w:eastAsia="宋体"/>
                <w:szCs w:val="18"/>
                <w:vertAlign w:val="subscript"/>
              </w:rPr>
              <w:t>g</w:t>
            </w:r>
            <w:r w:rsidRPr="003F0B43">
              <w:rPr>
                <w:rFonts w:eastAsia="宋体"/>
                <w:szCs w:val="18"/>
                <w:lang w:val="sv-SE"/>
              </w:rPr>
              <w:t>, M</w:t>
            </w:r>
            <w:r w:rsidRPr="003F0B43">
              <w:rPr>
                <w:rFonts w:eastAsia="宋体"/>
                <w:szCs w:val="18"/>
                <w:vertAlign w:val="subscript"/>
                <w:lang w:val="sv-SE"/>
              </w:rPr>
              <w:t>p</w:t>
            </w:r>
            <w:r w:rsidRPr="003F0B43">
              <w:rPr>
                <w:rFonts w:eastAsia="宋体"/>
                <w:szCs w:val="18"/>
                <w:lang w:val="sv-SE"/>
              </w:rPr>
              <w:t>,N</w:t>
            </w:r>
            <w:r w:rsidRPr="003F0B43">
              <w:rPr>
                <w:rFonts w:eastAsia="宋体"/>
                <w:szCs w:val="18"/>
                <w:vertAlign w:val="subscript"/>
                <w:lang w:val="sv-SE"/>
              </w:rPr>
              <w:t>p</w:t>
            </w:r>
            <w:r w:rsidRPr="003F0B43">
              <w:rPr>
                <w:rFonts w:eastAsia="宋体"/>
                <w:szCs w:val="18"/>
              </w:rPr>
              <w:t xml:space="preserve">) = </w:t>
            </w:r>
            <w:r w:rsidRPr="003F0B43">
              <w:rPr>
                <w:snapToGrid w:val="0"/>
                <w:szCs w:val="18"/>
              </w:rPr>
              <w:t>(1,2,2,1,1,1,2)</w:t>
            </w:r>
          </w:p>
          <w:p w:rsidR="00ED363B" w:rsidRPr="003F0B43" w:rsidRDefault="00ED363B" w:rsidP="00ED363B">
            <w:pPr>
              <w:spacing w:line="240" w:lineRule="atLeast"/>
              <w:contextualSpacing/>
              <w:rPr>
                <w:snapToGrid w:val="0"/>
                <w:szCs w:val="20"/>
              </w:rPr>
            </w:pPr>
            <w:r w:rsidRPr="003F0B43">
              <w:rPr>
                <w:snapToGrid w:val="0"/>
                <w:szCs w:val="18"/>
              </w:rPr>
              <w:t>(</w:t>
            </w:r>
            <w:proofErr w:type="spellStart"/>
            <w:r w:rsidRPr="003F0B43">
              <w:rPr>
                <w:snapToGrid w:val="0"/>
                <w:szCs w:val="18"/>
              </w:rPr>
              <w:t>d</w:t>
            </w:r>
            <w:r w:rsidRPr="003F0B43">
              <w:rPr>
                <w:snapToGrid w:val="0"/>
                <w:szCs w:val="18"/>
                <w:vertAlign w:val="subscript"/>
              </w:rPr>
              <w:t>H</w:t>
            </w:r>
            <w:r w:rsidRPr="003F0B43">
              <w:rPr>
                <w:snapToGrid w:val="0"/>
                <w:szCs w:val="18"/>
              </w:rPr>
              <w:t>,d</w:t>
            </w:r>
            <w:r w:rsidRPr="003F0B43">
              <w:rPr>
                <w:snapToGrid w:val="0"/>
                <w:szCs w:val="18"/>
                <w:vertAlign w:val="subscript"/>
              </w:rPr>
              <w:t>V</w:t>
            </w:r>
            <w:proofErr w:type="spellEnd"/>
            <w:r w:rsidRPr="003F0B43">
              <w:rPr>
                <w:snapToGrid w:val="0"/>
                <w:szCs w:val="18"/>
              </w:rPr>
              <w:t>) = (0.5, 0.5)λ</w:t>
            </w:r>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 xml:space="preserve">BS </w:t>
            </w:r>
            <w:proofErr w:type="spellStart"/>
            <w:r w:rsidRPr="003F0B43">
              <w:rPr>
                <w:szCs w:val="20"/>
              </w:rPr>
              <w:t>Tx</w:t>
            </w:r>
            <w:proofErr w:type="spellEnd"/>
            <w:r w:rsidRPr="003F0B43">
              <w:rPr>
                <w:szCs w:val="20"/>
              </w:rPr>
              <w:t xml:space="preserve"> power </w:t>
            </w:r>
          </w:p>
        </w:tc>
        <w:tc>
          <w:tcPr>
            <w:tcW w:w="5878" w:type="dxa"/>
            <w:shd w:val="clear" w:color="auto" w:fill="auto"/>
            <w:tcMar>
              <w:top w:w="72" w:type="dxa"/>
              <w:left w:w="144" w:type="dxa"/>
              <w:bottom w:w="72" w:type="dxa"/>
              <w:right w:w="144" w:type="dxa"/>
            </w:tcMar>
          </w:tcPr>
          <w:p w:rsidR="00ED363B" w:rsidRPr="003F0B43" w:rsidRDefault="00D71F24" w:rsidP="009A64AF">
            <w:pPr>
              <w:spacing w:line="240" w:lineRule="atLeast"/>
              <w:contextualSpacing/>
              <w:rPr>
                <w:snapToGrid w:val="0"/>
                <w:szCs w:val="20"/>
              </w:rPr>
            </w:pPr>
            <w:r w:rsidRPr="00473CFD">
              <w:rPr>
                <w:snapToGrid w:val="0"/>
                <w:szCs w:val="20"/>
              </w:rPr>
              <w:t>23</w:t>
            </w:r>
            <w:r w:rsidR="00ED363B" w:rsidRPr="00473CFD">
              <w:rPr>
                <w:snapToGrid w:val="0"/>
                <w:szCs w:val="20"/>
              </w:rPr>
              <w:t xml:space="preserve">dBm for </w:t>
            </w:r>
            <w:proofErr w:type="spellStart"/>
            <w:r w:rsidR="00ED363B" w:rsidRPr="00473CFD">
              <w:rPr>
                <w:snapToGrid w:val="0"/>
                <w:szCs w:val="20"/>
              </w:rPr>
              <w:t>InH</w:t>
            </w:r>
            <w:proofErr w:type="spellEnd"/>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lastRenderedPageBreak/>
              <w:t xml:space="preserve">BS antenna height </w:t>
            </w:r>
          </w:p>
        </w:tc>
        <w:tc>
          <w:tcPr>
            <w:tcW w:w="5878" w:type="dxa"/>
            <w:shd w:val="clear" w:color="auto" w:fill="auto"/>
            <w:tcMar>
              <w:top w:w="72" w:type="dxa"/>
              <w:left w:w="144" w:type="dxa"/>
              <w:bottom w:w="72" w:type="dxa"/>
              <w:right w:w="144" w:type="dxa"/>
            </w:tcMar>
          </w:tcPr>
          <w:p w:rsidR="00ED363B" w:rsidRPr="003F0B43" w:rsidRDefault="006670A0">
            <w:pPr>
              <w:spacing w:line="240" w:lineRule="atLeast"/>
              <w:contextualSpacing/>
              <w:rPr>
                <w:snapToGrid w:val="0"/>
                <w:szCs w:val="20"/>
              </w:rPr>
            </w:pPr>
            <w:r w:rsidRPr="003F0B43">
              <w:rPr>
                <w:snapToGrid w:val="0"/>
                <w:szCs w:val="20"/>
              </w:rPr>
              <w:t xml:space="preserve">3m for </w:t>
            </w:r>
            <w:proofErr w:type="spellStart"/>
            <w:r w:rsidRPr="003F0B43">
              <w:rPr>
                <w:snapToGrid w:val="0"/>
                <w:szCs w:val="20"/>
              </w:rPr>
              <w:t>InH</w:t>
            </w:r>
            <w:proofErr w:type="spellEnd"/>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UE antenna height &amp; gain</w:t>
            </w:r>
          </w:p>
        </w:tc>
        <w:tc>
          <w:tcPr>
            <w:tcW w:w="5878" w:type="dxa"/>
            <w:shd w:val="clear" w:color="auto" w:fill="auto"/>
            <w:tcMar>
              <w:top w:w="72" w:type="dxa"/>
              <w:left w:w="144" w:type="dxa"/>
              <w:bottom w:w="72" w:type="dxa"/>
              <w:right w:w="144" w:type="dxa"/>
            </w:tcMar>
          </w:tcPr>
          <w:p w:rsidR="00ED363B" w:rsidRPr="003F0B43" w:rsidRDefault="00ED363B" w:rsidP="0039453D">
            <w:pPr>
              <w:spacing w:line="240" w:lineRule="atLeast"/>
              <w:contextualSpacing/>
              <w:rPr>
                <w:snapToGrid w:val="0"/>
                <w:szCs w:val="20"/>
              </w:rPr>
            </w:pPr>
            <w:r w:rsidRPr="003F0B43">
              <w:rPr>
                <w:snapToGrid w:val="0"/>
                <w:szCs w:val="20"/>
              </w:rPr>
              <w:t>Follow TR36.873</w:t>
            </w:r>
          </w:p>
        </w:tc>
      </w:tr>
      <w:tr w:rsidR="00ED363B" w:rsidRPr="00684DDC"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UE receiver noise figure</w:t>
            </w:r>
          </w:p>
        </w:tc>
        <w:tc>
          <w:tcPr>
            <w:tcW w:w="5878" w:type="dxa"/>
            <w:shd w:val="clear" w:color="auto" w:fill="auto"/>
            <w:tcMar>
              <w:top w:w="72" w:type="dxa"/>
              <w:left w:w="144" w:type="dxa"/>
              <w:bottom w:w="72" w:type="dxa"/>
              <w:right w:w="144" w:type="dxa"/>
            </w:tcMar>
          </w:tcPr>
          <w:p w:rsidR="00ED363B" w:rsidRPr="00425523" w:rsidRDefault="00ED363B" w:rsidP="0039453D">
            <w:pPr>
              <w:spacing w:line="240" w:lineRule="atLeast"/>
              <w:contextualSpacing/>
              <w:rPr>
                <w:snapToGrid w:val="0"/>
                <w:szCs w:val="20"/>
              </w:rPr>
            </w:pPr>
            <w:r w:rsidRPr="003F0B43">
              <w:rPr>
                <w:snapToGrid w:val="0"/>
                <w:szCs w:val="20"/>
              </w:rPr>
              <w:t>9dB</w:t>
            </w:r>
          </w:p>
        </w:tc>
      </w:tr>
      <w:tr w:rsidR="00ED363B" w:rsidRPr="00684DDC" w:rsidTr="00473CFD">
        <w:tc>
          <w:tcPr>
            <w:tcW w:w="1555" w:type="dxa"/>
            <w:vMerge w:val="restart"/>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rPr>
            </w:pPr>
            <w:r w:rsidRPr="0033781A">
              <w:rPr>
                <w:szCs w:val="20"/>
              </w:rPr>
              <w:t>Numerology</w:t>
            </w:r>
          </w:p>
        </w:tc>
        <w:tc>
          <w:tcPr>
            <w:tcW w:w="1842" w:type="dxa"/>
            <w:shd w:val="clear" w:color="auto" w:fill="auto"/>
          </w:tcPr>
          <w:p w:rsidR="00ED363B" w:rsidRPr="0033781A" w:rsidRDefault="00ED363B" w:rsidP="0039453D">
            <w:pPr>
              <w:spacing w:line="240" w:lineRule="atLeast"/>
              <w:ind w:leftChars="54" w:left="108"/>
              <w:contextualSpacing/>
              <w:rPr>
                <w:szCs w:val="20"/>
              </w:rPr>
            </w:pPr>
            <w:r w:rsidRPr="0033781A">
              <w:rPr>
                <w:szCs w:val="20"/>
              </w:rPr>
              <w:t xml:space="preserve">Slot/non-slot </w:t>
            </w:r>
          </w:p>
        </w:tc>
        <w:tc>
          <w:tcPr>
            <w:tcW w:w="5878" w:type="dxa"/>
            <w:shd w:val="clear" w:color="auto" w:fill="auto"/>
            <w:tcMar>
              <w:top w:w="72" w:type="dxa"/>
              <w:left w:w="144" w:type="dxa"/>
              <w:bottom w:w="72" w:type="dxa"/>
              <w:right w:w="144" w:type="dxa"/>
            </w:tcMar>
            <w:hideMark/>
          </w:tcPr>
          <w:p w:rsidR="00ED363B" w:rsidRPr="00911177" w:rsidRDefault="00ED363B" w:rsidP="0039453D">
            <w:pPr>
              <w:spacing w:line="240" w:lineRule="atLeast"/>
              <w:contextualSpacing/>
              <w:rPr>
                <w:szCs w:val="20"/>
                <w:lang w:eastAsia="zh-CN"/>
              </w:rPr>
            </w:pPr>
            <w:r w:rsidRPr="00911177">
              <w:rPr>
                <w:bCs/>
                <w:szCs w:val="20"/>
              </w:rPr>
              <w:t xml:space="preserve">14 </w:t>
            </w:r>
            <w:r w:rsidRPr="00911177">
              <w:rPr>
                <w:bCs/>
                <w:szCs w:val="20"/>
                <w:lang w:eastAsia="zh-CN"/>
              </w:rPr>
              <w:t xml:space="preserve">OFDM symbol </w:t>
            </w:r>
            <w:r w:rsidRPr="00911177">
              <w:rPr>
                <w:bCs/>
                <w:szCs w:val="20"/>
              </w:rPr>
              <w:t>slot</w:t>
            </w:r>
          </w:p>
        </w:tc>
      </w:tr>
      <w:tr w:rsidR="00ED363B" w:rsidRPr="00684DDC" w:rsidTr="00473CFD">
        <w:tc>
          <w:tcPr>
            <w:tcW w:w="1555" w:type="dxa"/>
            <w:vMerge/>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rPr>
            </w:pPr>
          </w:p>
        </w:tc>
        <w:tc>
          <w:tcPr>
            <w:tcW w:w="1842" w:type="dxa"/>
            <w:shd w:val="clear" w:color="auto" w:fill="auto"/>
          </w:tcPr>
          <w:p w:rsidR="00ED363B" w:rsidRPr="0033781A" w:rsidRDefault="00ED363B" w:rsidP="0039453D">
            <w:pPr>
              <w:spacing w:line="240" w:lineRule="atLeast"/>
              <w:ind w:leftChars="54" w:left="108"/>
              <w:contextualSpacing/>
              <w:rPr>
                <w:szCs w:val="20"/>
              </w:rPr>
            </w:pPr>
            <w:r w:rsidRPr="0033781A">
              <w:rPr>
                <w:szCs w:val="20"/>
              </w:rPr>
              <w:t xml:space="preserve">SCS </w:t>
            </w:r>
          </w:p>
        </w:tc>
        <w:tc>
          <w:tcPr>
            <w:tcW w:w="5878" w:type="dxa"/>
            <w:shd w:val="clear" w:color="auto" w:fill="auto"/>
            <w:tcMar>
              <w:top w:w="72" w:type="dxa"/>
              <w:left w:w="144" w:type="dxa"/>
              <w:bottom w:w="72" w:type="dxa"/>
              <w:right w:w="144" w:type="dxa"/>
            </w:tcMar>
            <w:hideMark/>
          </w:tcPr>
          <w:p w:rsidR="00ED363B" w:rsidRPr="00324BFD" w:rsidRDefault="00ED363B" w:rsidP="0039453D">
            <w:pPr>
              <w:spacing w:line="240" w:lineRule="atLeast"/>
              <w:contextualSpacing/>
              <w:rPr>
                <w:bCs/>
                <w:szCs w:val="20"/>
                <w:lang w:eastAsia="zh-CN"/>
              </w:rPr>
            </w:pPr>
            <w:r w:rsidRPr="00324BFD">
              <w:rPr>
                <w:bCs/>
                <w:szCs w:val="20"/>
              </w:rPr>
              <w:t>15kHz</w:t>
            </w:r>
            <w:r w:rsidRPr="00324BFD">
              <w:rPr>
                <w:bCs/>
                <w:szCs w:val="20"/>
                <w:lang w:eastAsia="zh-CN"/>
              </w:rPr>
              <w:t xml:space="preserve"> </w:t>
            </w:r>
          </w:p>
        </w:tc>
      </w:tr>
      <w:tr w:rsidR="00ED363B" w:rsidRPr="00684DDC" w:rsidTr="00473CFD">
        <w:tc>
          <w:tcPr>
            <w:tcW w:w="3397" w:type="dxa"/>
            <w:gridSpan w:val="2"/>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lang w:eastAsia="zh-CN"/>
              </w:rPr>
            </w:pPr>
            <w:r w:rsidRPr="0033781A">
              <w:rPr>
                <w:szCs w:val="20"/>
                <w:lang w:eastAsia="zh-CN"/>
              </w:rPr>
              <w:t>N</w:t>
            </w:r>
            <w:r w:rsidRPr="0033781A">
              <w:rPr>
                <w:szCs w:val="20"/>
              </w:rPr>
              <w:t xml:space="preserve">umber </w:t>
            </w:r>
            <w:r w:rsidRPr="0033781A">
              <w:rPr>
                <w:szCs w:val="20"/>
                <w:lang w:eastAsia="zh-CN"/>
              </w:rPr>
              <w:t>of RBs</w:t>
            </w:r>
          </w:p>
        </w:tc>
        <w:tc>
          <w:tcPr>
            <w:tcW w:w="5878" w:type="dxa"/>
            <w:shd w:val="clear" w:color="auto" w:fill="auto"/>
            <w:tcMar>
              <w:top w:w="72" w:type="dxa"/>
              <w:left w:w="144" w:type="dxa"/>
              <w:bottom w:w="72" w:type="dxa"/>
              <w:right w:w="144" w:type="dxa"/>
            </w:tcMar>
            <w:hideMark/>
          </w:tcPr>
          <w:p w:rsidR="00ED363B" w:rsidRPr="00324BFD" w:rsidRDefault="00ED363B" w:rsidP="00ED363B">
            <w:pPr>
              <w:spacing w:line="240" w:lineRule="atLeast"/>
              <w:contextualSpacing/>
              <w:rPr>
                <w:szCs w:val="20"/>
                <w:lang w:eastAsia="zh-CN"/>
              </w:rPr>
            </w:pPr>
            <w:r w:rsidRPr="00324BFD">
              <w:rPr>
                <w:szCs w:val="20"/>
              </w:rPr>
              <w:t>52</w:t>
            </w:r>
          </w:p>
        </w:tc>
      </w:tr>
      <w:tr w:rsidR="00ED363B" w:rsidRPr="00684DDC" w:rsidTr="00473CFD">
        <w:trPr>
          <w:trHeight w:val="211"/>
        </w:trPr>
        <w:tc>
          <w:tcPr>
            <w:tcW w:w="3397" w:type="dxa"/>
            <w:gridSpan w:val="2"/>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rPr>
            </w:pPr>
            <w:r w:rsidRPr="0033781A">
              <w:rPr>
                <w:szCs w:val="20"/>
              </w:rPr>
              <w:t xml:space="preserve">Simulation bandwidth </w:t>
            </w:r>
          </w:p>
        </w:tc>
        <w:tc>
          <w:tcPr>
            <w:tcW w:w="5878" w:type="dxa"/>
            <w:shd w:val="clear" w:color="auto" w:fill="auto"/>
            <w:tcMar>
              <w:top w:w="72" w:type="dxa"/>
              <w:left w:w="144" w:type="dxa"/>
              <w:bottom w:w="72" w:type="dxa"/>
              <w:right w:w="144" w:type="dxa"/>
            </w:tcMar>
            <w:hideMark/>
          </w:tcPr>
          <w:p w:rsidR="00ED363B" w:rsidRPr="00324BFD" w:rsidRDefault="00ED363B" w:rsidP="00ED363B">
            <w:pPr>
              <w:spacing w:line="240" w:lineRule="atLeast"/>
              <w:contextualSpacing/>
              <w:rPr>
                <w:snapToGrid w:val="0"/>
                <w:szCs w:val="20"/>
              </w:rPr>
            </w:pPr>
            <w:r w:rsidRPr="00324BFD">
              <w:rPr>
                <w:snapToGrid w:val="0"/>
                <w:szCs w:val="20"/>
              </w:rPr>
              <w:t>10 MHz</w:t>
            </w:r>
          </w:p>
        </w:tc>
      </w:tr>
      <w:tr w:rsidR="00ED363B" w:rsidRPr="00684DDC" w:rsidTr="00473CFD">
        <w:tc>
          <w:tcPr>
            <w:tcW w:w="3397" w:type="dxa"/>
            <w:gridSpan w:val="2"/>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rPr>
            </w:pPr>
            <w:r w:rsidRPr="0033781A">
              <w:rPr>
                <w:szCs w:val="20"/>
              </w:rPr>
              <w:t xml:space="preserve">Frame structure </w:t>
            </w:r>
          </w:p>
        </w:tc>
        <w:tc>
          <w:tcPr>
            <w:tcW w:w="5878" w:type="dxa"/>
            <w:shd w:val="clear" w:color="auto" w:fill="auto"/>
            <w:tcMar>
              <w:top w:w="72" w:type="dxa"/>
              <w:left w:w="144" w:type="dxa"/>
              <w:bottom w:w="72" w:type="dxa"/>
              <w:right w:w="144" w:type="dxa"/>
            </w:tcMar>
            <w:hideMark/>
          </w:tcPr>
          <w:p w:rsidR="00ED363B" w:rsidRPr="00911177" w:rsidRDefault="00ED363B" w:rsidP="0039453D">
            <w:pPr>
              <w:spacing w:line="240" w:lineRule="atLeast"/>
              <w:contextualSpacing/>
              <w:rPr>
                <w:szCs w:val="20"/>
                <w:lang w:eastAsia="zh-CN"/>
              </w:rPr>
            </w:pPr>
            <w:r w:rsidRPr="00911177">
              <w:rPr>
                <w:szCs w:val="20"/>
              </w:rPr>
              <w:t>Slot Format 0 (all downlink) for all slots</w:t>
            </w:r>
          </w:p>
        </w:tc>
      </w:tr>
      <w:tr w:rsidR="00324BFD" w:rsidRPr="00684DDC" w:rsidTr="00473CFD">
        <w:trPr>
          <w:trHeight w:val="247"/>
        </w:trPr>
        <w:tc>
          <w:tcPr>
            <w:tcW w:w="1555" w:type="dxa"/>
            <w:vMerge w:val="restart"/>
            <w:shd w:val="clear" w:color="auto" w:fill="auto"/>
            <w:tcMar>
              <w:top w:w="72" w:type="dxa"/>
              <w:left w:w="144" w:type="dxa"/>
              <w:bottom w:w="72" w:type="dxa"/>
              <w:right w:w="144" w:type="dxa"/>
            </w:tcMar>
          </w:tcPr>
          <w:p w:rsidR="00324BFD" w:rsidRPr="00A21BF2" w:rsidRDefault="00324BFD" w:rsidP="0039453D">
            <w:pPr>
              <w:spacing w:line="240" w:lineRule="atLeast"/>
              <w:contextualSpacing/>
              <w:rPr>
                <w:rFonts w:eastAsiaTheme="minorEastAsia"/>
                <w:szCs w:val="20"/>
                <w:lang w:eastAsia="zh-CN"/>
              </w:rPr>
            </w:pPr>
            <w:r>
              <w:rPr>
                <w:rFonts w:eastAsiaTheme="minorEastAsia"/>
                <w:szCs w:val="20"/>
                <w:lang w:eastAsia="zh-CN"/>
              </w:rPr>
              <w:t>Configuration for multi-TRP</w:t>
            </w:r>
          </w:p>
        </w:tc>
        <w:tc>
          <w:tcPr>
            <w:tcW w:w="1842" w:type="dxa"/>
            <w:shd w:val="clear" w:color="auto" w:fill="auto"/>
          </w:tcPr>
          <w:p w:rsidR="00324BFD" w:rsidRPr="00A21BF2" w:rsidRDefault="00324BFD" w:rsidP="0039453D">
            <w:pPr>
              <w:spacing w:line="240" w:lineRule="atLeast"/>
              <w:contextualSpacing/>
              <w:rPr>
                <w:rFonts w:eastAsiaTheme="minorEastAsia"/>
                <w:szCs w:val="20"/>
                <w:lang w:eastAsia="zh-CN"/>
              </w:rPr>
            </w:pPr>
            <w:r>
              <w:rPr>
                <w:rFonts w:eastAsiaTheme="minorEastAsia"/>
                <w:szCs w:val="20"/>
                <w:lang w:eastAsia="zh-CN"/>
              </w:rPr>
              <w:t>C</w:t>
            </w:r>
            <w:r>
              <w:rPr>
                <w:rFonts w:eastAsiaTheme="minorEastAsia" w:hint="eastAsia"/>
                <w:szCs w:val="20"/>
                <w:lang w:eastAsia="zh-CN"/>
              </w:rPr>
              <w:t>luster</w:t>
            </w:r>
          </w:p>
        </w:tc>
        <w:tc>
          <w:tcPr>
            <w:tcW w:w="5878" w:type="dxa"/>
            <w:shd w:val="clear" w:color="auto" w:fill="auto"/>
            <w:tcMar>
              <w:top w:w="72" w:type="dxa"/>
              <w:left w:w="144" w:type="dxa"/>
              <w:bottom w:w="72" w:type="dxa"/>
              <w:right w:w="144" w:type="dxa"/>
            </w:tcMar>
          </w:tcPr>
          <w:p w:rsidR="00324BFD" w:rsidRPr="00324BFD" w:rsidRDefault="00324BFD" w:rsidP="0039453D">
            <w:pPr>
              <w:spacing w:line="240" w:lineRule="atLeast"/>
              <w:contextualSpacing/>
              <w:rPr>
                <w:rFonts w:eastAsiaTheme="minorEastAsia"/>
                <w:szCs w:val="20"/>
                <w:lang w:eastAsia="zh-CN"/>
              </w:rPr>
            </w:pPr>
            <w:r>
              <w:rPr>
                <w:rFonts w:eastAsiaTheme="minorEastAsia" w:hint="eastAsia"/>
                <w:szCs w:val="20"/>
                <w:lang w:eastAsia="zh-CN"/>
              </w:rPr>
              <w:t xml:space="preserve">4 </w:t>
            </w:r>
            <w:r>
              <w:rPr>
                <w:rFonts w:eastAsiaTheme="minorEastAsia"/>
                <w:szCs w:val="20"/>
                <w:lang w:eastAsia="zh-CN"/>
              </w:rPr>
              <w:t xml:space="preserve">neighboring </w:t>
            </w:r>
            <w:r>
              <w:rPr>
                <w:rFonts w:eastAsiaTheme="minorEastAsia" w:hint="eastAsia"/>
                <w:szCs w:val="20"/>
                <w:lang w:eastAsia="zh-CN"/>
              </w:rPr>
              <w:t>TRPs</w:t>
            </w:r>
            <w:r>
              <w:rPr>
                <w:rFonts w:eastAsiaTheme="minorEastAsia"/>
                <w:szCs w:val="20"/>
                <w:lang w:eastAsia="zh-CN"/>
              </w:rPr>
              <w:t xml:space="preserve"> for </w:t>
            </w:r>
            <w:proofErr w:type="spellStart"/>
            <w:r>
              <w:rPr>
                <w:rFonts w:eastAsiaTheme="minorEastAsia"/>
                <w:szCs w:val="20"/>
                <w:lang w:eastAsia="zh-CN"/>
              </w:rPr>
              <w:t>InH</w:t>
            </w:r>
            <w:proofErr w:type="spellEnd"/>
          </w:p>
        </w:tc>
      </w:tr>
      <w:tr w:rsidR="00324BFD" w:rsidRPr="00684DDC" w:rsidTr="00473CFD">
        <w:trPr>
          <w:trHeight w:val="267"/>
        </w:trPr>
        <w:tc>
          <w:tcPr>
            <w:tcW w:w="1555" w:type="dxa"/>
            <w:vMerge/>
            <w:shd w:val="clear" w:color="auto" w:fill="auto"/>
            <w:tcMar>
              <w:top w:w="72" w:type="dxa"/>
              <w:left w:w="144" w:type="dxa"/>
              <w:bottom w:w="72" w:type="dxa"/>
              <w:right w:w="144" w:type="dxa"/>
            </w:tcMar>
          </w:tcPr>
          <w:p w:rsidR="00324BFD" w:rsidRDefault="00324BFD" w:rsidP="0039453D">
            <w:pPr>
              <w:spacing w:line="240" w:lineRule="atLeast"/>
              <w:contextualSpacing/>
              <w:rPr>
                <w:rFonts w:eastAsiaTheme="minorEastAsia"/>
                <w:szCs w:val="20"/>
                <w:lang w:eastAsia="zh-CN"/>
              </w:rPr>
            </w:pPr>
          </w:p>
        </w:tc>
        <w:tc>
          <w:tcPr>
            <w:tcW w:w="1842" w:type="dxa"/>
            <w:shd w:val="clear" w:color="auto" w:fill="auto"/>
          </w:tcPr>
          <w:p w:rsidR="00324BFD" w:rsidRPr="00324BFD" w:rsidRDefault="003F0B43">
            <w:pPr>
              <w:spacing w:line="240" w:lineRule="atLeast"/>
              <w:contextualSpacing/>
              <w:rPr>
                <w:rFonts w:eastAsiaTheme="minorEastAsia"/>
                <w:szCs w:val="20"/>
                <w:lang w:eastAsia="zh-CN"/>
              </w:rPr>
            </w:pPr>
            <w:r>
              <w:rPr>
                <w:rFonts w:eastAsiaTheme="minorEastAsia"/>
                <w:szCs w:val="20"/>
                <w:lang w:eastAsia="zh-CN"/>
              </w:rPr>
              <w:t>Maximal number of coordinating TRPs</w:t>
            </w:r>
          </w:p>
        </w:tc>
        <w:tc>
          <w:tcPr>
            <w:tcW w:w="5878" w:type="dxa"/>
            <w:shd w:val="clear" w:color="auto" w:fill="auto"/>
            <w:tcMar>
              <w:top w:w="72" w:type="dxa"/>
              <w:left w:w="144" w:type="dxa"/>
              <w:bottom w:w="72" w:type="dxa"/>
              <w:right w:w="144" w:type="dxa"/>
            </w:tcMar>
          </w:tcPr>
          <w:p w:rsidR="00324BFD" w:rsidRPr="00324BFD" w:rsidRDefault="00324BFD" w:rsidP="0039453D">
            <w:pPr>
              <w:spacing w:line="240" w:lineRule="atLeast"/>
              <w:contextualSpacing/>
              <w:rPr>
                <w:rFonts w:eastAsiaTheme="minorEastAsia"/>
                <w:szCs w:val="20"/>
                <w:lang w:eastAsia="zh-CN"/>
              </w:rPr>
            </w:pPr>
            <w:r>
              <w:rPr>
                <w:rFonts w:eastAsiaTheme="minorEastAsia" w:hint="eastAsia"/>
                <w:szCs w:val="20"/>
                <w:lang w:eastAsia="zh-CN"/>
              </w:rPr>
              <w:t>2</w:t>
            </w:r>
          </w:p>
        </w:tc>
      </w:tr>
      <w:tr w:rsidR="00324BFD" w:rsidRPr="00684DDC" w:rsidTr="00473CFD">
        <w:trPr>
          <w:trHeight w:val="267"/>
        </w:trPr>
        <w:tc>
          <w:tcPr>
            <w:tcW w:w="1555" w:type="dxa"/>
            <w:vMerge/>
            <w:shd w:val="clear" w:color="auto" w:fill="auto"/>
            <w:tcMar>
              <w:top w:w="72" w:type="dxa"/>
              <w:left w:w="144" w:type="dxa"/>
              <w:bottom w:w="72" w:type="dxa"/>
              <w:right w:w="144" w:type="dxa"/>
            </w:tcMar>
          </w:tcPr>
          <w:p w:rsidR="00324BFD" w:rsidRDefault="00324BFD" w:rsidP="0039453D">
            <w:pPr>
              <w:spacing w:line="240" w:lineRule="atLeast"/>
              <w:contextualSpacing/>
              <w:rPr>
                <w:rFonts w:eastAsiaTheme="minorEastAsia"/>
                <w:szCs w:val="20"/>
                <w:lang w:eastAsia="zh-CN"/>
              </w:rPr>
            </w:pPr>
          </w:p>
        </w:tc>
        <w:tc>
          <w:tcPr>
            <w:tcW w:w="1842" w:type="dxa"/>
            <w:shd w:val="clear" w:color="auto" w:fill="auto"/>
          </w:tcPr>
          <w:p w:rsidR="00324BFD" w:rsidRDefault="00324BFD" w:rsidP="0039453D">
            <w:pPr>
              <w:spacing w:line="240" w:lineRule="atLeast"/>
              <w:contextualSpacing/>
              <w:rPr>
                <w:rFonts w:eastAsiaTheme="minorEastAsia"/>
                <w:szCs w:val="20"/>
                <w:lang w:eastAsia="zh-CN"/>
              </w:rPr>
            </w:pPr>
            <w:r>
              <w:rPr>
                <w:rFonts w:eastAsiaTheme="minorEastAsia"/>
                <w:szCs w:val="20"/>
                <w:lang w:eastAsia="zh-CN"/>
              </w:rPr>
              <w:t>B</w:t>
            </w:r>
            <w:r>
              <w:rPr>
                <w:rFonts w:eastAsiaTheme="minorEastAsia" w:hint="eastAsia"/>
                <w:szCs w:val="20"/>
                <w:lang w:eastAsia="zh-CN"/>
              </w:rPr>
              <w:t>ackhaul</w:t>
            </w:r>
            <w:r w:rsidR="003F0B43">
              <w:rPr>
                <w:rFonts w:eastAsiaTheme="minorEastAsia"/>
                <w:szCs w:val="20"/>
                <w:lang w:eastAsia="zh-CN"/>
              </w:rPr>
              <w:t xml:space="preserve"> assumption</w:t>
            </w:r>
          </w:p>
        </w:tc>
        <w:tc>
          <w:tcPr>
            <w:tcW w:w="5878" w:type="dxa"/>
            <w:shd w:val="clear" w:color="auto" w:fill="auto"/>
            <w:tcMar>
              <w:top w:w="72" w:type="dxa"/>
              <w:left w:w="144" w:type="dxa"/>
              <w:bottom w:w="72" w:type="dxa"/>
              <w:right w:w="144" w:type="dxa"/>
            </w:tcMar>
          </w:tcPr>
          <w:p w:rsidR="00324BFD" w:rsidRDefault="00324BFD" w:rsidP="0039453D">
            <w:pPr>
              <w:spacing w:line="240" w:lineRule="atLeast"/>
              <w:contextualSpacing/>
              <w:rPr>
                <w:rFonts w:eastAsiaTheme="minorEastAsia"/>
                <w:szCs w:val="20"/>
                <w:lang w:eastAsia="zh-CN"/>
              </w:rPr>
            </w:pPr>
            <w:r>
              <w:rPr>
                <w:rFonts w:eastAsiaTheme="minorEastAsia"/>
                <w:szCs w:val="20"/>
                <w:lang w:eastAsia="zh-CN"/>
              </w:rPr>
              <w:t>I</w:t>
            </w:r>
            <w:r>
              <w:rPr>
                <w:rFonts w:eastAsiaTheme="minorEastAsia" w:hint="eastAsia"/>
                <w:szCs w:val="20"/>
                <w:lang w:eastAsia="zh-CN"/>
              </w:rPr>
              <w:t>deal</w:t>
            </w:r>
          </w:p>
        </w:tc>
      </w:tr>
      <w:tr w:rsidR="00ED363B" w:rsidRPr="00684DDC" w:rsidTr="00473CFD">
        <w:tc>
          <w:tcPr>
            <w:tcW w:w="3397" w:type="dxa"/>
            <w:gridSpan w:val="2"/>
            <w:shd w:val="clear" w:color="auto" w:fill="auto"/>
            <w:tcMar>
              <w:top w:w="72" w:type="dxa"/>
              <w:left w:w="144" w:type="dxa"/>
              <w:bottom w:w="72" w:type="dxa"/>
              <w:right w:w="144" w:type="dxa"/>
            </w:tcMar>
            <w:hideMark/>
          </w:tcPr>
          <w:p w:rsidR="00ED363B" w:rsidRPr="00473CFD" w:rsidRDefault="00ED363B" w:rsidP="0039453D">
            <w:pPr>
              <w:spacing w:line="240" w:lineRule="atLeast"/>
              <w:contextualSpacing/>
              <w:rPr>
                <w:szCs w:val="20"/>
              </w:rPr>
            </w:pPr>
            <w:r w:rsidRPr="00473CFD">
              <w:rPr>
                <w:rFonts w:eastAsia="华文细黑"/>
                <w:bCs/>
                <w:kern w:val="24"/>
                <w:szCs w:val="20"/>
              </w:rPr>
              <w:t>Transmission scheme</w:t>
            </w:r>
          </w:p>
        </w:tc>
        <w:tc>
          <w:tcPr>
            <w:tcW w:w="5878" w:type="dxa"/>
            <w:shd w:val="clear" w:color="auto" w:fill="auto"/>
            <w:tcMar>
              <w:top w:w="72" w:type="dxa"/>
              <w:left w:w="144" w:type="dxa"/>
              <w:bottom w:w="72" w:type="dxa"/>
              <w:right w:w="144" w:type="dxa"/>
            </w:tcMar>
            <w:hideMark/>
          </w:tcPr>
          <w:p w:rsidR="00ED363B" w:rsidRPr="00473CFD" w:rsidRDefault="00ED363B" w:rsidP="0039453D">
            <w:pPr>
              <w:spacing w:line="240" w:lineRule="atLeast"/>
              <w:contextualSpacing/>
              <w:rPr>
                <w:snapToGrid w:val="0"/>
                <w:szCs w:val="20"/>
              </w:rPr>
            </w:pPr>
            <w:r w:rsidRPr="00473CFD">
              <w:rPr>
                <w:snapToGrid w:val="0"/>
                <w:szCs w:val="20"/>
              </w:rPr>
              <w:t xml:space="preserve">Baseline: </w:t>
            </w:r>
            <w:r w:rsidR="006670A0" w:rsidRPr="00473CFD">
              <w:rPr>
                <w:snapToGrid w:val="0"/>
                <w:szCs w:val="20"/>
              </w:rPr>
              <w:t xml:space="preserve">SU-MIMO, </w:t>
            </w:r>
            <w:r w:rsidRPr="00473CFD">
              <w:rPr>
                <w:snapToGrid w:val="0"/>
                <w:szCs w:val="20"/>
              </w:rPr>
              <w:t xml:space="preserve">rank </w:t>
            </w:r>
            <w:r w:rsidR="00A21BF2" w:rsidRPr="00473CFD">
              <w:rPr>
                <w:snapToGrid w:val="0"/>
                <w:szCs w:val="20"/>
              </w:rPr>
              <w:t>1 or rank 2</w:t>
            </w:r>
            <w:r w:rsidR="006670A0" w:rsidRPr="00473CFD">
              <w:rPr>
                <w:snapToGrid w:val="0"/>
                <w:szCs w:val="20"/>
              </w:rPr>
              <w:t xml:space="preserve"> per TRP</w:t>
            </w:r>
          </w:p>
          <w:p w:rsidR="00D96160" w:rsidRPr="00473CFD" w:rsidRDefault="00D96160" w:rsidP="0039453D">
            <w:pPr>
              <w:spacing w:line="240" w:lineRule="atLeast"/>
              <w:contextualSpacing/>
              <w:rPr>
                <w:snapToGrid w:val="0"/>
                <w:szCs w:val="20"/>
              </w:rPr>
            </w:pPr>
            <w:r w:rsidRPr="00473CFD">
              <w:rPr>
                <w:snapToGrid w:val="0"/>
                <w:szCs w:val="20"/>
              </w:rPr>
              <w:t>DPS: rank 1 or rank 2 per TRP</w:t>
            </w:r>
          </w:p>
          <w:p w:rsidR="00ED363B" w:rsidRPr="00A21BF2" w:rsidRDefault="00A21BF2" w:rsidP="00A21BF2">
            <w:pPr>
              <w:spacing w:line="240" w:lineRule="atLeast"/>
              <w:contextualSpacing/>
              <w:rPr>
                <w:rFonts w:eastAsiaTheme="minorEastAsia"/>
                <w:szCs w:val="20"/>
                <w:lang w:eastAsia="zh-CN"/>
              </w:rPr>
            </w:pPr>
            <w:r w:rsidRPr="00473CFD">
              <w:rPr>
                <w:rFonts w:eastAsiaTheme="minorEastAsia"/>
                <w:szCs w:val="20"/>
                <w:lang w:eastAsia="zh-CN"/>
              </w:rPr>
              <w:t>M</w:t>
            </w:r>
            <w:r w:rsidRPr="00473CFD">
              <w:rPr>
                <w:rFonts w:eastAsiaTheme="minorEastAsia" w:hint="eastAsia"/>
                <w:szCs w:val="20"/>
                <w:lang w:eastAsia="zh-CN"/>
              </w:rPr>
              <w:t>ulti-</w:t>
            </w:r>
            <w:r w:rsidRPr="00473CFD">
              <w:rPr>
                <w:rFonts w:eastAsiaTheme="minorEastAsia"/>
                <w:szCs w:val="20"/>
                <w:lang w:eastAsia="zh-CN"/>
              </w:rPr>
              <w:t>TRP: dynamic switching between DPS and NCJT</w:t>
            </w:r>
            <w:r w:rsidR="006670A0" w:rsidRPr="00473CFD">
              <w:rPr>
                <w:rFonts w:eastAsiaTheme="minorEastAsia"/>
                <w:szCs w:val="20"/>
                <w:lang w:eastAsia="zh-CN"/>
              </w:rPr>
              <w:t>, rank 1 or rank 2 per TRP</w:t>
            </w:r>
          </w:p>
        </w:tc>
      </w:tr>
      <w:tr w:rsidR="00ED363B" w:rsidRPr="00684DDC" w:rsidTr="00473CFD">
        <w:trPr>
          <w:trHeight w:val="908"/>
        </w:trPr>
        <w:tc>
          <w:tcPr>
            <w:tcW w:w="3397" w:type="dxa"/>
            <w:gridSpan w:val="2"/>
            <w:shd w:val="clear" w:color="auto" w:fill="auto"/>
            <w:vAlign w:val="center"/>
            <w:hideMark/>
          </w:tcPr>
          <w:p w:rsidR="00ED363B" w:rsidRPr="007215CB" w:rsidRDefault="00ED363B" w:rsidP="0039453D">
            <w:pPr>
              <w:pStyle w:val="af2"/>
              <w:spacing w:before="0" w:beforeAutospacing="0" w:after="0" w:afterAutospacing="0" w:line="240" w:lineRule="atLeast"/>
              <w:ind w:leftChars="68" w:left="136"/>
              <w:contextualSpacing/>
              <w:rPr>
                <w:rFonts w:ascii="Times New Roman" w:eastAsia="华文细黑" w:hAnsi="Times New Roman" w:cs="Times New Roman"/>
                <w:kern w:val="24"/>
                <w:sz w:val="20"/>
                <w:szCs w:val="20"/>
              </w:rPr>
            </w:pPr>
            <w:r w:rsidRPr="0033781A">
              <w:rPr>
                <w:rFonts w:ascii="Times New Roman" w:eastAsia="华文细黑" w:hAnsi="Times New Roman" w:cs="Times New Roman"/>
                <w:kern w:val="24"/>
                <w:sz w:val="20"/>
                <w:szCs w:val="20"/>
              </w:rPr>
              <w:t xml:space="preserve">CSI feedback </w:t>
            </w:r>
          </w:p>
        </w:tc>
        <w:tc>
          <w:tcPr>
            <w:tcW w:w="5878" w:type="dxa"/>
            <w:shd w:val="clear" w:color="auto" w:fill="auto"/>
            <w:tcMar>
              <w:top w:w="72" w:type="dxa"/>
              <w:left w:w="144" w:type="dxa"/>
              <w:bottom w:w="72" w:type="dxa"/>
              <w:right w:w="144" w:type="dxa"/>
            </w:tcMar>
            <w:hideMark/>
          </w:tcPr>
          <w:p w:rsidR="00ED363B" w:rsidRPr="00911177" w:rsidRDefault="00ED363B" w:rsidP="0039453D">
            <w:pPr>
              <w:contextualSpacing/>
              <w:rPr>
                <w:rFonts w:ascii="Calibri" w:eastAsia="Malgun Gothic" w:hAnsi="Calibri"/>
                <w:snapToGrid w:val="0"/>
                <w:kern w:val="2"/>
                <w:szCs w:val="20"/>
                <w:lang w:eastAsia="ko-KR"/>
              </w:rPr>
            </w:pPr>
            <w:r w:rsidRPr="00911177">
              <w:rPr>
                <w:rFonts w:eastAsia="Malgun Gothic" w:hAnsi="Calibri"/>
                <w:snapToGrid w:val="0"/>
                <w:szCs w:val="20"/>
                <w:lang w:eastAsia="ko-KR"/>
              </w:rPr>
              <w:t>Feedback assumption</w:t>
            </w:r>
          </w:p>
          <w:p w:rsidR="00ED363B" w:rsidRPr="00324BFD" w:rsidRDefault="00ED363B" w:rsidP="00ED363B">
            <w:pPr>
              <w:pStyle w:val="af"/>
              <w:widowControl/>
              <w:numPr>
                <w:ilvl w:val="0"/>
                <w:numId w:val="63"/>
              </w:numPr>
              <w:autoSpaceDE w:val="0"/>
              <w:autoSpaceDN w:val="0"/>
              <w:adjustRightInd w:val="0"/>
              <w:snapToGrid w:val="0"/>
              <w:ind w:firstLineChars="0"/>
              <w:contextualSpacing/>
              <w:textAlignment w:val="baseline"/>
              <w:rPr>
                <w:rFonts w:ascii="Times New Roman" w:eastAsia="Malgun Gothic" w:hAnsi="Times New Roman"/>
                <w:lang w:eastAsia="en-US"/>
              </w:rPr>
            </w:pPr>
            <w:r w:rsidRPr="00324BFD">
              <w:rPr>
                <w:rFonts w:ascii="Times New Roman" w:eastAsia="Malgun Gothic" w:hAnsi="Times New Roman"/>
                <w:lang w:eastAsia="en-US"/>
              </w:rPr>
              <w:t xml:space="preserve">CSI feedback periodicity:  </w:t>
            </w:r>
            <w:r w:rsidR="00324BFD">
              <w:rPr>
                <w:rFonts w:ascii="Times New Roman" w:eastAsia="Malgun Gothic" w:hAnsi="Times New Roman"/>
                <w:lang w:eastAsia="en-US"/>
              </w:rPr>
              <w:t xml:space="preserve">5 </w:t>
            </w:r>
            <w:proofErr w:type="spellStart"/>
            <w:r w:rsidR="00324BFD">
              <w:rPr>
                <w:rFonts w:ascii="Times New Roman" w:eastAsia="Malgun Gothic" w:hAnsi="Times New Roman"/>
                <w:lang w:eastAsia="en-US"/>
              </w:rPr>
              <w:t>ms</w:t>
            </w:r>
            <w:proofErr w:type="spellEnd"/>
          </w:p>
          <w:p w:rsidR="00ED363B" w:rsidRPr="00324BFD" w:rsidRDefault="00ED363B" w:rsidP="00324BFD">
            <w:pPr>
              <w:pStyle w:val="af"/>
              <w:widowControl/>
              <w:numPr>
                <w:ilvl w:val="0"/>
                <w:numId w:val="63"/>
              </w:numPr>
              <w:autoSpaceDE w:val="0"/>
              <w:autoSpaceDN w:val="0"/>
              <w:adjustRightInd w:val="0"/>
              <w:snapToGrid w:val="0"/>
              <w:ind w:firstLineChars="0"/>
              <w:contextualSpacing/>
              <w:textAlignment w:val="baseline"/>
              <w:rPr>
                <w:rFonts w:ascii="Times New Roman" w:hAnsi="Times New Roman"/>
                <w:szCs w:val="20"/>
                <w:lang w:eastAsia="en-US"/>
              </w:rPr>
            </w:pPr>
            <w:r w:rsidRPr="00911177">
              <w:rPr>
                <w:rFonts w:ascii="Times New Roman" w:eastAsia="Malgun Gothic" w:hAnsi="Times New Roman"/>
                <w:lang w:eastAsia="en-US"/>
              </w:rPr>
              <w:t xml:space="preserve">Scheduling delay (from CSI feedback to time to apply in scheduling):  </w:t>
            </w:r>
            <w:r w:rsidRPr="00324BFD">
              <w:rPr>
                <w:rFonts w:ascii="Times New Roman" w:eastAsia="Malgun Gothic" w:hAnsi="Times New Roman"/>
                <w:lang w:eastAsia="en-US"/>
              </w:rPr>
              <w:t xml:space="preserve">4 </w:t>
            </w:r>
            <w:proofErr w:type="spellStart"/>
            <w:r w:rsidRPr="00324BFD">
              <w:rPr>
                <w:rFonts w:ascii="Times New Roman" w:eastAsia="Malgun Gothic" w:hAnsi="Times New Roman"/>
                <w:lang w:eastAsia="en-US"/>
              </w:rPr>
              <w:t>ms</w:t>
            </w:r>
            <w:proofErr w:type="spellEnd"/>
          </w:p>
          <w:p w:rsidR="00D955D2" w:rsidRPr="00D955D2" w:rsidRDefault="00D955D2" w:rsidP="00324BFD">
            <w:pPr>
              <w:pStyle w:val="af"/>
              <w:widowControl/>
              <w:numPr>
                <w:ilvl w:val="0"/>
                <w:numId w:val="63"/>
              </w:numPr>
              <w:autoSpaceDE w:val="0"/>
              <w:autoSpaceDN w:val="0"/>
              <w:adjustRightInd w:val="0"/>
              <w:snapToGrid w:val="0"/>
              <w:ind w:firstLineChars="0"/>
              <w:contextualSpacing/>
              <w:textAlignment w:val="baseline"/>
              <w:rPr>
                <w:rFonts w:ascii="Times New Roman" w:hAnsi="Times New Roman"/>
                <w:szCs w:val="20"/>
                <w:lang w:eastAsia="en-US"/>
              </w:rPr>
            </w:pPr>
            <w:proofErr w:type="spellStart"/>
            <w:r>
              <w:rPr>
                <w:rFonts w:ascii="Times New Roman" w:eastAsia="Malgun Gothic" w:hAnsi="Times New Roman"/>
                <w:lang w:eastAsia="en-US"/>
              </w:rPr>
              <w:t>Subband</w:t>
            </w:r>
            <w:proofErr w:type="spellEnd"/>
            <w:r>
              <w:rPr>
                <w:rFonts w:ascii="Times New Roman" w:eastAsia="Malgun Gothic" w:hAnsi="Times New Roman"/>
                <w:lang w:eastAsia="en-US"/>
              </w:rPr>
              <w:t xml:space="preserve"> PMI, </w:t>
            </w:r>
            <w:proofErr w:type="spellStart"/>
            <w:r>
              <w:rPr>
                <w:rFonts w:ascii="Times New Roman" w:eastAsia="Malgun Gothic" w:hAnsi="Times New Roman"/>
                <w:lang w:eastAsia="en-US"/>
              </w:rPr>
              <w:t>subband</w:t>
            </w:r>
            <w:proofErr w:type="spellEnd"/>
            <w:r>
              <w:rPr>
                <w:rFonts w:ascii="Times New Roman" w:eastAsia="Malgun Gothic" w:hAnsi="Times New Roman"/>
                <w:lang w:eastAsia="en-US"/>
              </w:rPr>
              <w:t xml:space="preserve"> CQI</w:t>
            </w:r>
          </w:p>
          <w:p w:rsidR="00324BFD" w:rsidRPr="00324BFD" w:rsidRDefault="00324BFD" w:rsidP="00324BFD">
            <w:pPr>
              <w:pStyle w:val="af"/>
              <w:widowControl/>
              <w:numPr>
                <w:ilvl w:val="0"/>
                <w:numId w:val="63"/>
              </w:numPr>
              <w:autoSpaceDE w:val="0"/>
              <w:autoSpaceDN w:val="0"/>
              <w:adjustRightInd w:val="0"/>
              <w:snapToGrid w:val="0"/>
              <w:ind w:firstLineChars="0"/>
              <w:contextualSpacing/>
              <w:textAlignment w:val="baseline"/>
              <w:rPr>
                <w:rFonts w:ascii="Times New Roman" w:hAnsi="Times New Roman"/>
                <w:szCs w:val="20"/>
                <w:lang w:eastAsia="en-US"/>
              </w:rPr>
            </w:pPr>
            <w:r>
              <w:rPr>
                <w:rFonts w:ascii="Times New Roman" w:eastAsia="Malgun Gothic" w:hAnsi="Times New Roman"/>
                <w:lang w:eastAsia="en-US"/>
              </w:rPr>
              <w:t>Type I codebook</w:t>
            </w:r>
          </w:p>
          <w:p w:rsidR="00324BFD" w:rsidRPr="00911177" w:rsidRDefault="00AB2C73" w:rsidP="00AB2C73">
            <w:pPr>
              <w:pStyle w:val="af"/>
              <w:widowControl/>
              <w:numPr>
                <w:ilvl w:val="0"/>
                <w:numId w:val="63"/>
              </w:numPr>
              <w:autoSpaceDE w:val="0"/>
              <w:autoSpaceDN w:val="0"/>
              <w:adjustRightInd w:val="0"/>
              <w:snapToGrid w:val="0"/>
              <w:ind w:firstLineChars="0"/>
              <w:contextualSpacing/>
              <w:textAlignment w:val="baseline"/>
              <w:rPr>
                <w:rFonts w:ascii="Times New Roman" w:hAnsi="Times New Roman"/>
                <w:szCs w:val="20"/>
                <w:lang w:eastAsia="en-US"/>
              </w:rPr>
            </w:pPr>
            <w:r>
              <w:rPr>
                <w:rFonts w:ascii="Times New Roman" w:eastAsia="Malgun Gothic" w:hAnsi="Times New Roman"/>
                <w:lang w:eastAsia="en-US"/>
              </w:rPr>
              <w:t xml:space="preserve">For DPS: </w:t>
            </w:r>
            <w:r w:rsidR="00324BFD">
              <w:rPr>
                <w:rFonts w:ascii="Times New Roman" w:eastAsia="Malgun Gothic" w:hAnsi="Times New Roman"/>
                <w:lang w:eastAsia="en-US"/>
              </w:rPr>
              <w:t>DPS</w:t>
            </w:r>
            <w:r>
              <w:rPr>
                <w:rFonts w:ascii="Times New Roman" w:eastAsia="Malgun Gothic" w:hAnsi="Times New Roman"/>
                <w:lang w:eastAsia="en-US"/>
              </w:rPr>
              <w:t xml:space="preserve"> CSI of recommended TRP; for DPS+NC-JT: CSI of recommended transmission scheme: DPS or </w:t>
            </w:r>
            <w:r w:rsidR="00324BFD">
              <w:rPr>
                <w:rFonts w:ascii="Times New Roman" w:eastAsia="Malgun Gothic" w:hAnsi="Times New Roman"/>
                <w:lang w:eastAsia="en-US"/>
              </w:rPr>
              <w:t>NCJT</w:t>
            </w:r>
          </w:p>
        </w:tc>
      </w:tr>
      <w:tr w:rsidR="00ED363B" w:rsidRPr="00684DDC" w:rsidTr="00473CFD">
        <w:tc>
          <w:tcPr>
            <w:tcW w:w="3397" w:type="dxa"/>
            <w:gridSpan w:val="2"/>
            <w:shd w:val="clear" w:color="auto" w:fill="auto"/>
          </w:tcPr>
          <w:p w:rsidR="00ED363B" w:rsidRPr="00925E68" w:rsidRDefault="00ED363B" w:rsidP="0039453D">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hint="eastAsia"/>
                <w:kern w:val="24"/>
                <w:sz w:val="20"/>
                <w:szCs w:val="20"/>
                <w:lang w:eastAsia="ko-KR"/>
              </w:rPr>
              <w:t>Traffic model</w:t>
            </w:r>
          </w:p>
        </w:tc>
        <w:tc>
          <w:tcPr>
            <w:tcW w:w="5878" w:type="dxa"/>
            <w:shd w:val="clear" w:color="auto" w:fill="auto"/>
            <w:tcMar>
              <w:top w:w="72" w:type="dxa"/>
              <w:left w:w="144" w:type="dxa"/>
              <w:bottom w:w="72" w:type="dxa"/>
              <w:right w:w="144" w:type="dxa"/>
            </w:tcMar>
          </w:tcPr>
          <w:p w:rsidR="00ED363B" w:rsidRPr="00324BFD" w:rsidRDefault="0032652F" w:rsidP="0039453D">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FTP model 1</w:t>
            </w:r>
          </w:p>
        </w:tc>
      </w:tr>
      <w:tr w:rsidR="00ED363B" w:rsidRPr="00684DDC" w:rsidTr="00473CFD">
        <w:tc>
          <w:tcPr>
            <w:tcW w:w="3397" w:type="dxa"/>
            <w:gridSpan w:val="2"/>
            <w:shd w:val="clear" w:color="auto" w:fill="auto"/>
          </w:tcPr>
          <w:p w:rsidR="00ED363B" w:rsidRPr="00925E68" w:rsidRDefault="00ED363B" w:rsidP="0039453D">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UE receiver</w:t>
            </w:r>
          </w:p>
        </w:tc>
        <w:tc>
          <w:tcPr>
            <w:tcW w:w="5878" w:type="dxa"/>
            <w:shd w:val="clear" w:color="auto" w:fill="auto"/>
            <w:tcMar>
              <w:top w:w="72" w:type="dxa"/>
              <w:left w:w="144" w:type="dxa"/>
              <w:bottom w:w="72" w:type="dxa"/>
              <w:right w:w="144" w:type="dxa"/>
            </w:tcMar>
          </w:tcPr>
          <w:p w:rsidR="00ED363B" w:rsidRPr="00911177" w:rsidRDefault="00ED363B" w:rsidP="00324BFD">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MMSE-IRC</w:t>
            </w:r>
          </w:p>
        </w:tc>
      </w:tr>
      <w:tr w:rsidR="00ED363B" w:rsidRPr="00684DDC" w:rsidTr="00473CFD">
        <w:tc>
          <w:tcPr>
            <w:tcW w:w="3397" w:type="dxa"/>
            <w:gridSpan w:val="2"/>
            <w:shd w:val="clear" w:color="auto" w:fill="auto"/>
          </w:tcPr>
          <w:p w:rsidR="00ED363B" w:rsidRPr="00925E68" w:rsidRDefault="00ED363B" w:rsidP="0039453D">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Channel estimation</w:t>
            </w:r>
          </w:p>
        </w:tc>
        <w:tc>
          <w:tcPr>
            <w:tcW w:w="5878" w:type="dxa"/>
            <w:shd w:val="clear" w:color="auto" w:fill="auto"/>
            <w:tcMar>
              <w:top w:w="72" w:type="dxa"/>
              <w:left w:w="144" w:type="dxa"/>
              <w:bottom w:w="72" w:type="dxa"/>
              <w:right w:w="144" w:type="dxa"/>
            </w:tcMar>
          </w:tcPr>
          <w:p w:rsidR="00ED363B" w:rsidRPr="00911177" w:rsidRDefault="00324BFD" w:rsidP="0039453D">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Ideal</w:t>
            </w:r>
          </w:p>
        </w:tc>
      </w:tr>
    </w:tbl>
    <w:p w:rsidR="00ED363B" w:rsidRPr="00ED363B" w:rsidRDefault="00ED363B" w:rsidP="00B21C3D">
      <w:pPr>
        <w:pStyle w:val="a0"/>
        <w:spacing w:beforeLines="50" w:before="120" w:afterLines="50"/>
        <w:rPr>
          <w:rFonts w:eastAsia="宋体"/>
          <w:szCs w:val="20"/>
          <w:lang w:eastAsia="zh-CN"/>
        </w:rPr>
      </w:pPr>
    </w:p>
    <w:sectPr w:rsidR="00ED363B" w:rsidRPr="00ED363B"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A86" w:rsidRDefault="00772A86">
      <w:r>
        <w:separator/>
      </w:r>
    </w:p>
  </w:endnote>
  <w:endnote w:type="continuationSeparator" w:id="0">
    <w:p w:rsidR="00772A86" w:rsidRDefault="0077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MS UI 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A86" w:rsidRDefault="00772A86">
      <w:r>
        <w:separator/>
      </w:r>
    </w:p>
  </w:footnote>
  <w:footnote w:type="continuationSeparator" w:id="0">
    <w:p w:rsidR="00772A86" w:rsidRDefault="00772A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983" w:rsidRDefault="0074598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9.15pt;height:9.15pt" o:bullet="t">
        <v:imagedata r:id="rId1" o:title="BD15135_"/>
      </v:shape>
    </w:pict>
  </w:numPicBullet>
  <w:abstractNum w:abstractNumId="0">
    <w:nsid w:val="FFFFFFFE"/>
    <w:multiLevelType w:val="singleLevel"/>
    <w:tmpl w:val="FFFFFFFF"/>
    <w:lvl w:ilvl="0">
      <w:numFmt w:val="decimal"/>
      <w:lvlText w:val="*"/>
      <w:lvlJc w:val="left"/>
    </w:lvl>
  </w:abstractNum>
  <w:abstractNum w:abstractNumId="1">
    <w:nsid w:val="0026502A"/>
    <w:multiLevelType w:val="hybridMultilevel"/>
    <w:tmpl w:val="52E8FF5A"/>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53293E"/>
    <w:multiLevelType w:val="hybridMultilevel"/>
    <w:tmpl w:val="F1807856"/>
    <w:lvl w:ilvl="0" w:tplc="CA803AA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06DF3DF5"/>
    <w:multiLevelType w:val="hybridMultilevel"/>
    <w:tmpl w:val="58B6B366"/>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B85B66"/>
    <w:multiLevelType w:val="hybridMultilevel"/>
    <w:tmpl w:val="5B5C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5E0EBB"/>
    <w:multiLevelType w:val="hybridMultilevel"/>
    <w:tmpl w:val="BBE6DE90"/>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A0DE133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9AF40F3"/>
    <w:multiLevelType w:val="hybridMultilevel"/>
    <w:tmpl w:val="54884896"/>
    <w:lvl w:ilvl="0" w:tplc="EFFE7C04">
      <w:start w:val="1"/>
      <w:numFmt w:val="bullet"/>
      <w:lvlText w:val="•"/>
      <w:lvlJc w:val="left"/>
      <w:pPr>
        <w:ind w:left="420" w:hanging="420"/>
      </w:pPr>
      <w:rPr>
        <w:rFonts w:ascii="Batang" w:eastAsia="Batang" w:hAnsi="Batang"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C149EC"/>
    <w:multiLevelType w:val="hybridMultilevel"/>
    <w:tmpl w:val="33DE198A"/>
    <w:lvl w:ilvl="0" w:tplc="A0DE133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0E061BE2"/>
    <w:multiLevelType w:val="hybridMultilevel"/>
    <w:tmpl w:val="480ED170"/>
    <w:lvl w:ilvl="0" w:tplc="B3D44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0816624"/>
    <w:multiLevelType w:val="hybridMultilevel"/>
    <w:tmpl w:val="48E4AD26"/>
    <w:lvl w:ilvl="0" w:tplc="B3D44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1936A83"/>
    <w:multiLevelType w:val="hybridMultilevel"/>
    <w:tmpl w:val="00C4AD1E"/>
    <w:lvl w:ilvl="0" w:tplc="A0DE133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3C52950"/>
    <w:multiLevelType w:val="hybridMultilevel"/>
    <w:tmpl w:val="34F885D8"/>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6446B24"/>
    <w:multiLevelType w:val="hybridMultilevel"/>
    <w:tmpl w:val="0136BFCA"/>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7C773E3"/>
    <w:multiLevelType w:val="hybridMultilevel"/>
    <w:tmpl w:val="3E38786C"/>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19DA72D6"/>
    <w:multiLevelType w:val="hybridMultilevel"/>
    <w:tmpl w:val="A83217DC"/>
    <w:lvl w:ilvl="0" w:tplc="A0DE133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19EB121C"/>
    <w:multiLevelType w:val="multilevel"/>
    <w:tmpl w:val="19EB121C"/>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9">
    <w:nsid w:val="1C3F4C1B"/>
    <w:multiLevelType w:val="hybridMultilevel"/>
    <w:tmpl w:val="8F60E732"/>
    <w:lvl w:ilvl="0" w:tplc="AC968F4C">
      <w:start w:val="3"/>
      <w:numFmt w:val="bullet"/>
      <w:lvlText w:val="-"/>
      <w:lvlJc w:val="left"/>
      <w:pPr>
        <w:ind w:left="1140" w:hanging="420"/>
      </w:pPr>
      <w:rPr>
        <w:rFonts w:ascii="Times New Roman" w:eastAsia="Malgun Gothic" w:hAnsi="Times New Roman" w:cs="Times New Roman" w:hint="default"/>
      </w:rPr>
    </w:lvl>
    <w:lvl w:ilvl="1" w:tplc="EFFE7C04">
      <w:start w:val="1"/>
      <w:numFmt w:val="bullet"/>
      <w:lvlText w:val="•"/>
      <w:lvlJc w:val="left"/>
      <w:pPr>
        <w:ind w:left="1560" w:hanging="420"/>
      </w:pPr>
      <w:rPr>
        <w:rFonts w:ascii="Batang" w:eastAsia="Batang" w:hAnsi="Batang" w:hint="eastAsia"/>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1C8673F1"/>
    <w:multiLevelType w:val="hybridMultilevel"/>
    <w:tmpl w:val="58701470"/>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00F204D"/>
    <w:multiLevelType w:val="hybridMultilevel"/>
    <w:tmpl w:val="A82887B8"/>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03003A9"/>
    <w:multiLevelType w:val="multilevel"/>
    <w:tmpl w:val="3AE26D78"/>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20FB7948"/>
    <w:multiLevelType w:val="hybridMultilevel"/>
    <w:tmpl w:val="480ED170"/>
    <w:lvl w:ilvl="0" w:tplc="B3D44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237456BE"/>
    <w:multiLevelType w:val="hybridMultilevel"/>
    <w:tmpl w:val="D91A7642"/>
    <w:lvl w:ilvl="0" w:tplc="EFFE7C04">
      <w:start w:val="1"/>
      <w:numFmt w:val="bullet"/>
      <w:lvlText w:val="•"/>
      <w:lvlJc w:val="left"/>
      <w:pPr>
        <w:ind w:left="420" w:hanging="420"/>
      </w:pPr>
      <w:rPr>
        <w:rFonts w:ascii="Batang" w:eastAsia="Batang" w:hAnsi="Batang"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4353F0D"/>
    <w:multiLevelType w:val="hybridMultilevel"/>
    <w:tmpl w:val="712E701C"/>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AC968F4C">
      <w:start w:val="3"/>
      <w:numFmt w:val="bullet"/>
      <w:lvlText w:val="-"/>
      <w:lvlJc w:val="left"/>
      <w:pPr>
        <w:ind w:left="1600" w:hanging="400"/>
      </w:pPr>
      <w:rPr>
        <w:rFonts w:ascii="Times New Roman" w:eastAsia="Malgun Gothic" w:hAnsi="Times New Roman" w:cs="Times New Roman"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nsid w:val="25975841"/>
    <w:multiLevelType w:val="hybridMultilevel"/>
    <w:tmpl w:val="EAAC8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62C1412"/>
    <w:multiLevelType w:val="hybridMultilevel"/>
    <w:tmpl w:val="B22A9CD8"/>
    <w:lvl w:ilvl="0" w:tplc="8EB66C74">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2C840D0D"/>
    <w:multiLevelType w:val="hybridMultilevel"/>
    <w:tmpl w:val="B018192E"/>
    <w:lvl w:ilvl="0" w:tplc="0409000F">
      <w:start w:val="1"/>
      <w:numFmt w:val="decimal"/>
      <w:lvlText w:val="%1."/>
      <w:lvlJc w:val="left"/>
      <w:pPr>
        <w:ind w:left="771" w:hanging="360"/>
      </w:p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9">
    <w:nsid w:val="30020684"/>
    <w:multiLevelType w:val="hybridMultilevel"/>
    <w:tmpl w:val="6B7E34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2F23AAA"/>
    <w:multiLevelType w:val="hybridMultilevel"/>
    <w:tmpl w:val="B41C4B22"/>
    <w:lvl w:ilvl="0" w:tplc="F89049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4">
    <w:nsid w:val="3D594AC4"/>
    <w:multiLevelType w:val="hybridMultilevel"/>
    <w:tmpl w:val="2C60CAEE"/>
    <w:lvl w:ilvl="0" w:tplc="AC968F4C">
      <w:start w:val="3"/>
      <w:numFmt w:val="bullet"/>
      <w:lvlText w:val="-"/>
      <w:lvlJc w:val="left"/>
      <w:pPr>
        <w:ind w:left="1192" w:hanging="420"/>
      </w:pPr>
      <w:rPr>
        <w:rFonts w:ascii="Times New Roman" w:eastAsia="Malgun Gothic"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5">
    <w:nsid w:val="3F276C86"/>
    <w:multiLevelType w:val="hybridMultilevel"/>
    <w:tmpl w:val="26D63412"/>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7">
    <w:nsid w:val="41EA6B83"/>
    <w:multiLevelType w:val="hybridMultilevel"/>
    <w:tmpl w:val="B3AC7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30D0813"/>
    <w:multiLevelType w:val="hybridMultilevel"/>
    <w:tmpl w:val="16E487A8"/>
    <w:lvl w:ilvl="0" w:tplc="F890494C">
      <w:start w:val="1"/>
      <w:numFmt w:val="bullet"/>
      <w:lvlText w:val="•"/>
      <w:lvlJc w:val="left"/>
      <w:pPr>
        <w:ind w:left="845" w:hanging="420"/>
      </w:pPr>
      <w:rPr>
        <w:rFonts w:ascii="Arial" w:hAnsi="Aria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nsid w:val="490E67C8"/>
    <w:multiLevelType w:val="hybridMultilevel"/>
    <w:tmpl w:val="45844908"/>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A2D5639"/>
    <w:multiLevelType w:val="hybridMultilevel"/>
    <w:tmpl w:val="28768B70"/>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nsid w:val="4D1276CB"/>
    <w:multiLevelType w:val="hybridMultilevel"/>
    <w:tmpl w:val="4E3A7E26"/>
    <w:lvl w:ilvl="0" w:tplc="A0DE133E">
      <w:start w:val="1"/>
      <w:numFmt w:val="bullet"/>
      <w:lvlText w:val="•"/>
      <w:lvlJc w:val="left"/>
      <w:pPr>
        <w:ind w:left="768" w:hanging="360"/>
      </w:pPr>
      <w:rPr>
        <w:rFonts w:ascii="Arial" w:hAnsi="Aria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3">
    <w:nsid w:val="52026262"/>
    <w:multiLevelType w:val="hybridMultilevel"/>
    <w:tmpl w:val="4AA4E6A4"/>
    <w:lvl w:ilvl="0" w:tplc="AC968F4C">
      <w:start w:val="3"/>
      <w:numFmt w:val="bullet"/>
      <w:lvlText w:val="-"/>
      <w:lvlJc w:val="left"/>
      <w:pPr>
        <w:ind w:left="1140" w:hanging="420"/>
      </w:pPr>
      <w:rPr>
        <w:rFonts w:ascii="Times New Roman" w:eastAsia="Malgun Gothic"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5">
    <w:nsid w:val="55F1499B"/>
    <w:multiLevelType w:val="hybridMultilevel"/>
    <w:tmpl w:val="EACE94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56815BE2"/>
    <w:multiLevelType w:val="hybridMultilevel"/>
    <w:tmpl w:val="84F42260"/>
    <w:lvl w:ilvl="0" w:tplc="21C4AE9A">
      <w:start w:val="1"/>
      <w:numFmt w:val="decimal"/>
      <w:pStyle w:val="CharCharCharCharCharChar"/>
      <w:lvlText w:val="[%1]"/>
      <w:lvlJc w:val="left"/>
      <w:pPr>
        <w:tabs>
          <w:tab w:val="num" w:pos="567"/>
        </w:tabs>
        <w:ind w:left="0" w:firstLine="0"/>
      </w:pPr>
      <w:rPr>
        <w:rFonts w:hint="default"/>
      </w:rPr>
    </w:lvl>
    <w:lvl w:ilvl="1" w:tplc="DF9875F4" w:tentative="1">
      <w:start w:val="1"/>
      <w:numFmt w:val="lowerLetter"/>
      <w:lvlText w:val="%2."/>
      <w:lvlJc w:val="left"/>
      <w:pPr>
        <w:tabs>
          <w:tab w:val="num" w:pos="1440"/>
        </w:tabs>
        <w:ind w:left="1440" w:hanging="360"/>
      </w:pPr>
    </w:lvl>
    <w:lvl w:ilvl="2" w:tplc="84A421E6" w:tentative="1">
      <w:start w:val="1"/>
      <w:numFmt w:val="lowerRoman"/>
      <w:lvlText w:val="%3."/>
      <w:lvlJc w:val="right"/>
      <w:pPr>
        <w:tabs>
          <w:tab w:val="num" w:pos="2160"/>
        </w:tabs>
        <w:ind w:left="2160" w:hanging="180"/>
      </w:pPr>
    </w:lvl>
    <w:lvl w:ilvl="3" w:tplc="E242A0F0" w:tentative="1">
      <w:start w:val="1"/>
      <w:numFmt w:val="decimal"/>
      <w:lvlText w:val="%4."/>
      <w:lvlJc w:val="left"/>
      <w:pPr>
        <w:tabs>
          <w:tab w:val="num" w:pos="2880"/>
        </w:tabs>
        <w:ind w:left="2880" w:hanging="360"/>
      </w:pPr>
    </w:lvl>
    <w:lvl w:ilvl="4" w:tplc="C0C49826" w:tentative="1">
      <w:start w:val="1"/>
      <w:numFmt w:val="lowerLetter"/>
      <w:lvlText w:val="%5."/>
      <w:lvlJc w:val="left"/>
      <w:pPr>
        <w:tabs>
          <w:tab w:val="num" w:pos="3600"/>
        </w:tabs>
        <w:ind w:left="3600" w:hanging="360"/>
      </w:pPr>
    </w:lvl>
    <w:lvl w:ilvl="5" w:tplc="79D8B77E" w:tentative="1">
      <w:start w:val="1"/>
      <w:numFmt w:val="lowerRoman"/>
      <w:lvlText w:val="%6."/>
      <w:lvlJc w:val="right"/>
      <w:pPr>
        <w:tabs>
          <w:tab w:val="num" w:pos="4320"/>
        </w:tabs>
        <w:ind w:left="4320" w:hanging="180"/>
      </w:pPr>
    </w:lvl>
    <w:lvl w:ilvl="6" w:tplc="131ED1E2" w:tentative="1">
      <w:start w:val="1"/>
      <w:numFmt w:val="decimal"/>
      <w:lvlText w:val="%7."/>
      <w:lvlJc w:val="left"/>
      <w:pPr>
        <w:tabs>
          <w:tab w:val="num" w:pos="5040"/>
        </w:tabs>
        <w:ind w:left="5040" w:hanging="360"/>
      </w:pPr>
    </w:lvl>
    <w:lvl w:ilvl="7" w:tplc="82AA1AA4" w:tentative="1">
      <w:start w:val="1"/>
      <w:numFmt w:val="lowerLetter"/>
      <w:lvlText w:val="%8."/>
      <w:lvlJc w:val="left"/>
      <w:pPr>
        <w:tabs>
          <w:tab w:val="num" w:pos="5760"/>
        </w:tabs>
        <w:ind w:left="5760" w:hanging="360"/>
      </w:pPr>
    </w:lvl>
    <w:lvl w:ilvl="8" w:tplc="52783DB4" w:tentative="1">
      <w:start w:val="1"/>
      <w:numFmt w:val="lowerRoman"/>
      <w:lvlText w:val="%9."/>
      <w:lvlJc w:val="right"/>
      <w:pPr>
        <w:tabs>
          <w:tab w:val="num" w:pos="6480"/>
        </w:tabs>
        <w:ind w:left="6480" w:hanging="180"/>
      </w:pPr>
    </w:lvl>
  </w:abstractNum>
  <w:abstractNum w:abstractNumId="47">
    <w:nsid w:val="56A962C8"/>
    <w:multiLevelType w:val="hybridMultilevel"/>
    <w:tmpl w:val="C6BE1824"/>
    <w:lvl w:ilvl="0" w:tplc="A0DE133E">
      <w:start w:val="1"/>
      <w:numFmt w:val="bullet"/>
      <w:lvlText w:val="•"/>
      <w:lvlJc w:val="left"/>
      <w:pPr>
        <w:ind w:left="771" w:hanging="360"/>
      </w:pPr>
      <w:rPr>
        <w:rFonts w:ascii="Arial" w:hAnsi="Aria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8">
    <w:nsid w:val="573F519F"/>
    <w:multiLevelType w:val="hybridMultilevel"/>
    <w:tmpl w:val="F3522C16"/>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747072B"/>
    <w:multiLevelType w:val="hybridMultilevel"/>
    <w:tmpl w:val="758E4FFC"/>
    <w:lvl w:ilvl="0" w:tplc="A0DE133E">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0">
    <w:nsid w:val="579B266F"/>
    <w:multiLevelType w:val="hybridMultilevel"/>
    <w:tmpl w:val="53602364"/>
    <w:lvl w:ilvl="0" w:tplc="FEBC229E">
      <w:start w:val="1"/>
      <w:numFmt w:val="bullet"/>
      <w:lvlText w:val=""/>
      <w:lvlJc w:val="left"/>
      <w:pPr>
        <w:tabs>
          <w:tab w:val="num" w:pos="360"/>
        </w:tabs>
        <w:ind w:left="360" w:hanging="360"/>
      </w:pPr>
      <w:rPr>
        <w:rFonts w:ascii="Wingdings" w:hAnsi="Wingdings" w:hint="default"/>
      </w:rPr>
    </w:lvl>
    <w:lvl w:ilvl="1" w:tplc="5FF6D8FC" w:tentative="1">
      <w:start w:val="1"/>
      <w:numFmt w:val="bullet"/>
      <w:lvlText w:val=""/>
      <w:lvlJc w:val="left"/>
      <w:pPr>
        <w:tabs>
          <w:tab w:val="num" w:pos="1080"/>
        </w:tabs>
        <w:ind w:left="1080" w:hanging="360"/>
      </w:pPr>
      <w:rPr>
        <w:rFonts w:ascii="Wingdings" w:hAnsi="Wingdings" w:hint="default"/>
      </w:rPr>
    </w:lvl>
    <w:lvl w:ilvl="2" w:tplc="F7FC0866">
      <w:start w:val="210"/>
      <w:numFmt w:val="bullet"/>
      <w:lvlText w:val=""/>
      <w:lvlJc w:val="left"/>
      <w:pPr>
        <w:tabs>
          <w:tab w:val="num" w:pos="1800"/>
        </w:tabs>
        <w:ind w:left="1800" w:hanging="360"/>
      </w:pPr>
      <w:rPr>
        <w:rFonts w:ascii="Wingdings" w:hAnsi="Wingdings" w:hint="default"/>
      </w:rPr>
    </w:lvl>
    <w:lvl w:ilvl="3" w:tplc="B312619A" w:tentative="1">
      <w:start w:val="1"/>
      <w:numFmt w:val="bullet"/>
      <w:lvlText w:val=""/>
      <w:lvlJc w:val="left"/>
      <w:pPr>
        <w:tabs>
          <w:tab w:val="num" w:pos="2520"/>
        </w:tabs>
        <w:ind w:left="2520" w:hanging="360"/>
      </w:pPr>
      <w:rPr>
        <w:rFonts w:ascii="Wingdings" w:hAnsi="Wingdings" w:hint="default"/>
      </w:rPr>
    </w:lvl>
    <w:lvl w:ilvl="4" w:tplc="EAFA2D34" w:tentative="1">
      <w:start w:val="1"/>
      <w:numFmt w:val="bullet"/>
      <w:lvlText w:val=""/>
      <w:lvlJc w:val="left"/>
      <w:pPr>
        <w:tabs>
          <w:tab w:val="num" w:pos="3240"/>
        </w:tabs>
        <w:ind w:left="3240" w:hanging="360"/>
      </w:pPr>
      <w:rPr>
        <w:rFonts w:ascii="Wingdings" w:hAnsi="Wingdings" w:hint="default"/>
      </w:rPr>
    </w:lvl>
    <w:lvl w:ilvl="5" w:tplc="ABC4FA28" w:tentative="1">
      <w:start w:val="1"/>
      <w:numFmt w:val="bullet"/>
      <w:lvlText w:val=""/>
      <w:lvlJc w:val="left"/>
      <w:pPr>
        <w:tabs>
          <w:tab w:val="num" w:pos="3960"/>
        </w:tabs>
        <w:ind w:left="3960" w:hanging="360"/>
      </w:pPr>
      <w:rPr>
        <w:rFonts w:ascii="Wingdings" w:hAnsi="Wingdings" w:hint="default"/>
      </w:rPr>
    </w:lvl>
    <w:lvl w:ilvl="6" w:tplc="57109AFA" w:tentative="1">
      <w:start w:val="1"/>
      <w:numFmt w:val="bullet"/>
      <w:lvlText w:val=""/>
      <w:lvlJc w:val="left"/>
      <w:pPr>
        <w:tabs>
          <w:tab w:val="num" w:pos="4680"/>
        </w:tabs>
        <w:ind w:left="4680" w:hanging="360"/>
      </w:pPr>
      <w:rPr>
        <w:rFonts w:ascii="Wingdings" w:hAnsi="Wingdings" w:hint="default"/>
      </w:rPr>
    </w:lvl>
    <w:lvl w:ilvl="7" w:tplc="EAE4DE1E" w:tentative="1">
      <w:start w:val="1"/>
      <w:numFmt w:val="bullet"/>
      <w:lvlText w:val=""/>
      <w:lvlJc w:val="left"/>
      <w:pPr>
        <w:tabs>
          <w:tab w:val="num" w:pos="5400"/>
        </w:tabs>
        <w:ind w:left="5400" w:hanging="360"/>
      </w:pPr>
      <w:rPr>
        <w:rFonts w:ascii="Wingdings" w:hAnsi="Wingdings" w:hint="default"/>
      </w:rPr>
    </w:lvl>
    <w:lvl w:ilvl="8" w:tplc="B25035C2" w:tentative="1">
      <w:start w:val="1"/>
      <w:numFmt w:val="bullet"/>
      <w:lvlText w:val=""/>
      <w:lvlJc w:val="left"/>
      <w:pPr>
        <w:tabs>
          <w:tab w:val="num" w:pos="6120"/>
        </w:tabs>
        <w:ind w:left="6120" w:hanging="360"/>
      </w:pPr>
      <w:rPr>
        <w:rFonts w:ascii="Wingdings" w:hAnsi="Wingdings" w:hint="default"/>
      </w:rPr>
    </w:lvl>
  </w:abstractNum>
  <w:abstractNum w:abstractNumId="51">
    <w:nsid w:val="5A3B5A37"/>
    <w:multiLevelType w:val="hybridMultilevel"/>
    <w:tmpl w:val="480ED170"/>
    <w:lvl w:ilvl="0" w:tplc="B3D44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5E617761"/>
    <w:multiLevelType w:val="hybridMultilevel"/>
    <w:tmpl w:val="387C7FB4"/>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ED0242E"/>
    <w:multiLevelType w:val="hybridMultilevel"/>
    <w:tmpl w:val="46A24B32"/>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04A4DE3"/>
    <w:multiLevelType w:val="hybridMultilevel"/>
    <w:tmpl w:val="932C87DC"/>
    <w:lvl w:ilvl="0" w:tplc="A0DE133E">
      <w:start w:val="1"/>
      <w:numFmt w:val="bullet"/>
      <w:lvlText w:val="•"/>
      <w:lvlJc w:val="left"/>
      <w:pPr>
        <w:ind w:left="771" w:hanging="360"/>
      </w:pPr>
      <w:rPr>
        <w:rFonts w:ascii="Arial" w:hAnsi="Aria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56">
    <w:nsid w:val="64D4534B"/>
    <w:multiLevelType w:val="multilevel"/>
    <w:tmpl w:val="6226CFE6"/>
    <w:lvl w:ilvl="0">
      <w:start w:val="3"/>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nsid w:val="65583536"/>
    <w:multiLevelType w:val="hybridMultilevel"/>
    <w:tmpl w:val="2522E9A8"/>
    <w:lvl w:ilvl="0" w:tplc="AC968F4C">
      <w:start w:val="3"/>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8">
    <w:nsid w:val="68694798"/>
    <w:multiLevelType w:val="multilevel"/>
    <w:tmpl w:val="C486DD86"/>
    <w:lvl w:ilvl="0">
      <w:start w:val="1"/>
      <w:numFmt w:val="bullet"/>
      <w:lvlText w:val=""/>
      <w:lvlJc w:val="left"/>
      <w:pPr>
        <w:ind w:left="375" w:hanging="375"/>
      </w:pPr>
      <w:rPr>
        <w:rFonts w:ascii="Wingdings" w:hAnsi="Wingding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nsid w:val="6B0321AD"/>
    <w:multiLevelType w:val="hybridMultilevel"/>
    <w:tmpl w:val="58ECB5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6D6C0433"/>
    <w:multiLevelType w:val="multilevel"/>
    <w:tmpl w:val="3A74CBB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nsid w:val="70F53ADC"/>
    <w:multiLevelType w:val="hybridMultilevel"/>
    <w:tmpl w:val="B46AD646"/>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7C3B2A22"/>
    <w:multiLevelType w:val="hybridMultilevel"/>
    <w:tmpl w:val="0E4A9FD4"/>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6"/>
  </w:num>
  <w:num w:numId="2">
    <w:abstractNumId w:val="64"/>
  </w:num>
  <w:num w:numId="3">
    <w:abstractNumId w:val="36"/>
  </w:num>
  <w:num w:numId="4">
    <w:abstractNumId w:val="60"/>
  </w:num>
  <w:num w:numId="5">
    <w:abstractNumId w:val="44"/>
  </w:num>
  <w:num w:numId="6">
    <w:abstractNumId w:val="33"/>
  </w:num>
  <w:num w:numId="7">
    <w:abstractNumId w:val="32"/>
  </w:num>
  <w:num w:numId="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40"/>
  </w:num>
  <w:num w:numId="11">
    <w:abstractNumId w:val="2"/>
  </w:num>
  <w:num w:numId="12">
    <w:abstractNumId w:val="38"/>
  </w:num>
  <w:num w:numId="13">
    <w:abstractNumId w:val="25"/>
  </w:num>
  <w:num w:numId="14">
    <w:abstractNumId w:val="59"/>
  </w:num>
  <w:num w:numId="15">
    <w:abstractNumId w:val="22"/>
  </w:num>
  <w:num w:numId="16">
    <w:abstractNumId w:val="58"/>
  </w:num>
  <w:num w:numId="17">
    <w:abstractNumId w:val="19"/>
  </w:num>
  <w:num w:numId="18">
    <w:abstractNumId w:val="63"/>
  </w:num>
  <w:num w:numId="19">
    <w:abstractNumId w:val="18"/>
  </w:num>
  <w:num w:numId="20">
    <w:abstractNumId w:val="43"/>
  </w:num>
  <w:num w:numId="21">
    <w:abstractNumId w:val="34"/>
  </w:num>
  <w:num w:numId="22">
    <w:abstractNumId w:val="57"/>
  </w:num>
  <w:num w:numId="23">
    <w:abstractNumId w:val="62"/>
  </w:num>
  <w:num w:numId="24">
    <w:abstractNumId w:val="26"/>
  </w:num>
  <w:num w:numId="25">
    <w:abstractNumId w:val="50"/>
  </w:num>
  <w:num w:numId="26">
    <w:abstractNumId w:val="48"/>
  </w:num>
  <w:num w:numId="27">
    <w:abstractNumId w:val="5"/>
  </w:num>
  <w:num w:numId="28">
    <w:abstractNumId w:val="11"/>
  </w:num>
  <w:num w:numId="29">
    <w:abstractNumId w:val="49"/>
  </w:num>
  <w:num w:numId="30">
    <w:abstractNumId w:val="31"/>
  </w:num>
  <w:num w:numId="31">
    <w:abstractNumId w:val="16"/>
  </w:num>
  <w:num w:numId="32">
    <w:abstractNumId w:val="12"/>
  </w:num>
  <w:num w:numId="33">
    <w:abstractNumId w:val="9"/>
  </w:num>
  <w:num w:numId="34">
    <w:abstractNumId w:val="23"/>
  </w:num>
  <w:num w:numId="35">
    <w:abstractNumId w:val="10"/>
  </w:num>
  <w:num w:numId="36">
    <w:abstractNumId w:val="51"/>
  </w:num>
  <w:num w:numId="37">
    <w:abstractNumId w:val="17"/>
  </w:num>
  <w:num w:numId="38">
    <w:abstractNumId w:val="6"/>
  </w:num>
  <w:num w:numId="39">
    <w:abstractNumId w:val="24"/>
  </w:num>
  <w:num w:numId="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4"/>
  </w:num>
  <w:num w:numId="42">
    <w:abstractNumId w:val="13"/>
  </w:num>
  <w:num w:numId="43">
    <w:abstractNumId w:val="28"/>
  </w:num>
  <w:num w:numId="44">
    <w:abstractNumId w:val="61"/>
  </w:num>
  <w:num w:numId="45">
    <w:abstractNumId w:val="55"/>
  </w:num>
  <w:num w:numId="46">
    <w:abstractNumId w:val="29"/>
  </w:num>
  <w:num w:numId="47">
    <w:abstractNumId w:val="47"/>
  </w:num>
  <w:num w:numId="48">
    <w:abstractNumId w:val="41"/>
  </w:num>
  <w:num w:numId="49">
    <w:abstractNumId w:val="54"/>
  </w:num>
  <w:num w:numId="50">
    <w:abstractNumId w:val="3"/>
  </w:num>
  <w:num w:numId="51">
    <w:abstractNumId w:val="15"/>
  </w:num>
  <w:num w:numId="52">
    <w:abstractNumId w:val="53"/>
  </w:num>
  <w:num w:numId="53">
    <w:abstractNumId w:val="4"/>
  </w:num>
  <w:num w:numId="54">
    <w:abstractNumId w:val="37"/>
  </w:num>
  <w:num w:numId="55">
    <w:abstractNumId w:val="1"/>
  </w:num>
  <w:num w:numId="56">
    <w:abstractNumId w:val="35"/>
  </w:num>
  <w:num w:numId="57">
    <w:abstractNumId w:val="21"/>
  </w:num>
  <w:num w:numId="58">
    <w:abstractNumId w:val="8"/>
  </w:num>
  <w:num w:numId="59">
    <w:abstractNumId w:val="20"/>
  </w:num>
  <w:num w:numId="60">
    <w:abstractNumId w:val="42"/>
  </w:num>
  <w:num w:numId="61">
    <w:abstractNumId w:val="65"/>
  </w:num>
  <w:num w:numId="62">
    <w:abstractNumId w:val="39"/>
  </w:num>
  <w:num w:numId="63">
    <w:abstractNumId w:val="7"/>
  </w:num>
  <w:num w:numId="64">
    <w:abstractNumId w:val="56"/>
  </w:num>
  <w:num w:numId="65">
    <w:abstractNumId w:val="45"/>
  </w:num>
  <w:num w:numId="66">
    <w:abstractNumId w:val="52"/>
  </w:num>
  <w:num w:numId="67">
    <w:abstractNumId w:val="3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15AD"/>
    <w:rsid w:val="000116A5"/>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50AB"/>
    <w:rsid w:val="0002552A"/>
    <w:rsid w:val="00025A64"/>
    <w:rsid w:val="000260C1"/>
    <w:rsid w:val="0002754F"/>
    <w:rsid w:val="00030815"/>
    <w:rsid w:val="00030BD6"/>
    <w:rsid w:val="00030DFC"/>
    <w:rsid w:val="00031855"/>
    <w:rsid w:val="000325F7"/>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25"/>
    <w:rsid w:val="00042955"/>
    <w:rsid w:val="00042AB0"/>
    <w:rsid w:val="00043767"/>
    <w:rsid w:val="000439E7"/>
    <w:rsid w:val="00043F7C"/>
    <w:rsid w:val="00044137"/>
    <w:rsid w:val="00044275"/>
    <w:rsid w:val="00044623"/>
    <w:rsid w:val="00044DAA"/>
    <w:rsid w:val="00045071"/>
    <w:rsid w:val="000458FF"/>
    <w:rsid w:val="00046195"/>
    <w:rsid w:val="00046517"/>
    <w:rsid w:val="000471CE"/>
    <w:rsid w:val="00047398"/>
    <w:rsid w:val="00047423"/>
    <w:rsid w:val="00047D75"/>
    <w:rsid w:val="00050715"/>
    <w:rsid w:val="00051453"/>
    <w:rsid w:val="000517C0"/>
    <w:rsid w:val="00051C37"/>
    <w:rsid w:val="000520C7"/>
    <w:rsid w:val="0005214F"/>
    <w:rsid w:val="00052966"/>
    <w:rsid w:val="00053004"/>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3781"/>
    <w:rsid w:val="0006400B"/>
    <w:rsid w:val="0006415F"/>
    <w:rsid w:val="000641A0"/>
    <w:rsid w:val="000643C3"/>
    <w:rsid w:val="000643CC"/>
    <w:rsid w:val="000647E2"/>
    <w:rsid w:val="000658F2"/>
    <w:rsid w:val="0006633A"/>
    <w:rsid w:val="0006651A"/>
    <w:rsid w:val="00066AC2"/>
    <w:rsid w:val="00066EFF"/>
    <w:rsid w:val="000675DF"/>
    <w:rsid w:val="0006761F"/>
    <w:rsid w:val="00067C74"/>
    <w:rsid w:val="00067D9C"/>
    <w:rsid w:val="00070914"/>
    <w:rsid w:val="00070F5F"/>
    <w:rsid w:val="000710A9"/>
    <w:rsid w:val="00071A17"/>
    <w:rsid w:val="00071E64"/>
    <w:rsid w:val="0007205F"/>
    <w:rsid w:val="000722A7"/>
    <w:rsid w:val="00072F9F"/>
    <w:rsid w:val="000731F9"/>
    <w:rsid w:val="0007378E"/>
    <w:rsid w:val="000738A7"/>
    <w:rsid w:val="000739AD"/>
    <w:rsid w:val="00074227"/>
    <w:rsid w:val="000749EF"/>
    <w:rsid w:val="00074E57"/>
    <w:rsid w:val="00075833"/>
    <w:rsid w:val="00075FDA"/>
    <w:rsid w:val="0007608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CF0"/>
    <w:rsid w:val="00090B09"/>
    <w:rsid w:val="00090E2E"/>
    <w:rsid w:val="00090FD2"/>
    <w:rsid w:val="00091079"/>
    <w:rsid w:val="00091C53"/>
    <w:rsid w:val="00091C8C"/>
    <w:rsid w:val="000921EC"/>
    <w:rsid w:val="0009234A"/>
    <w:rsid w:val="00092E4E"/>
    <w:rsid w:val="000931F0"/>
    <w:rsid w:val="0009327A"/>
    <w:rsid w:val="00093374"/>
    <w:rsid w:val="0009396C"/>
    <w:rsid w:val="00094600"/>
    <w:rsid w:val="00094B3C"/>
    <w:rsid w:val="000951E0"/>
    <w:rsid w:val="00095889"/>
    <w:rsid w:val="00095F77"/>
    <w:rsid w:val="000965C9"/>
    <w:rsid w:val="00096648"/>
    <w:rsid w:val="00096E01"/>
    <w:rsid w:val="00096F93"/>
    <w:rsid w:val="0009777D"/>
    <w:rsid w:val="00097909"/>
    <w:rsid w:val="00097E27"/>
    <w:rsid w:val="000A07A7"/>
    <w:rsid w:val="000A09D3"/>
    <w:rsid w:val="000A0ECB"/>
    <w:rsid w:val="000A1A4E"/>
    <w:rsid w:val="000A1BC9"/>
    <w:rsid w:val="000A2339"/>
    <w:rsid w:val="000A2B56"/>
    <w:rsid w:val="000A2D2E"/>
    <w:rsid w:val="000A2DF4"/>
    <w:rsid w:val="000A3167"/>
    <w:rsid w:val="000A3FE9"/>
    <w:rsid w:val="000A4AE5"/>
    <w:rsid w:val="000A4D08"/>
    <w:rsid w:val="000A535E"/>
    <w:rsid w:val="000A53D8"/>
    <w:rsid w:val="000A5784"/>
    <w:rsid w:val="000A5C78"/>
    <w:rsid w:val="000A5DCA"/>
    <w:rsid w:val="000A5E0C"/>
    <w:rsid w:val="000A6BF8"/>
    <w:rsid w:val="000A6C80"/>
    <w:rsid w:val="000B012E"/>
    <w:rsid w:val="000B06E4"/>
    <w:rsid w:val="000B0969"/>
    <w:rsid w:val="000B17B6"/>
    <w:rsid w:val="000B17FB"/>
    <w:rsid w:val="000B1C22"/>
    <w:rsid w:val="000B2AD1"/>
    <w:rsid w:val="000B2AE1"/>
    <w:rsid w:val="000B2F47"/>
    <w:rsid w:val="000B2FE8"/>
    <w:rsid w:val="000B3216"/>
    <w:rsid w:val="000B3390"/>
    <w:rsid w:val="000B33C6"/>
    <w:rsid w:val="000B36EE"/>
    <w:rsid w:val="000B3EC3"/>
    <w:rsid w:val="000B3F5F"/>
    <w:rsid w:val="000B40D1"/>
    <w:rsid w:val="000B555C"/>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8FF"/>
    <w:rsid w:val="000C4D73"/>
    <w:rsid w:val="000C515A"/>
    <w:rsid w:val="000C5A1A"/>
    <w:rsid w:val="000D0ABD"/>
    <w:rsid w:val="000D13EC"/>
    <w:rsid w:val="000D1557"/>
    <w:rsid w:val="000D1D35"/>
    <w:rsid w:val="000D1E97"/>
    <w:rsid w:val="000D236A"/>
    <w:rsid w:val="000D2554"/>
    <w:rsid w:val="000D284E"/>
    <w:rsid w:val="000D30E4"/>
    <w:rsid w:val="000D3112"/>
    <w:rsid w:val="000D360C"/>
    <w:rsid w:val="000D3A53"/>
    <w:rsid w:val="000D3C4D"/>
    <w:rsid w:val="000D40A6"/>
    <w:rsid w:val="000D5391"/>
    <w:rsid w:val="000D5894"/>
    <w:rsid w:val="000D5FEF"/>
    <w:rsid w:val="000E068D"/>
    <w:rsid w:val="000E078F"/>
    <w:rsid w:val="000E0F87"/>
    <w:rsid w:val="000E1909"/>
    <w:rsid w:val="000E19C1"/>
    <w:rsid w:val="000E3C6B"/>
    <w:rsid w:val="000E4629"/>
    <w:rsid w:val="000E4F2F"/>
    <w:rsid w:val="000E5021"/>
    <w:rsid w:val="000E5A12"/>
    <w:rsid w:val="000E5F18"/>
    <w:rsid w:val="000E5FB3"/>
    <w:rsid w:val="000E7159"/>
    <w:rsid w:val="000E7D93"/>
    <w:rsid w:val="000E7E98"/>
    <w:rsid w:val="000E7F62"/>
    <w:rsid w:val="000F00ED"/>
    <w:rsid w:val="000F1063"/>
    <w:rsid w:val="000F11F0"/>
    <w:rsid w:val="000F16DB"/>
    <w:rsid w:val="000F1F75"/>
    <w:rsid w:val="000F26CF"/>
    <w:rsid w:val="000F306D"/>
    <w:rsid w:val="000F332B"/>
    <w:rsid w:val="000F3347"/>
    <w:rsid w:val="000F38D0"/>
    <w:rsid w:val="000F3F5E"/>
    <w:rsid w:val="000F444E"/>
    <w:rsid w:val="000F468E"/>
    <w:rsid w:val="000F57D5"/>
    <w:rsid w:val="000F62FB"/>
    <w:rsid w:val="000F64C8"/>
    <w:rsid w:val="000F6E9B"/>
    <w:rsid w:val="000F71D0"/>
    <w:rsid w:val="000F73E0"/>
    <w:rsid w:val="000F75EA"/>
    <w:rsid w:val="000F761D"/>
    <w:rsid w:val="000F7D04"/>
    <w:rsid w:val="000F7EE4"/>
    <w:rsid w:val="001005AB"/>
    <w:rsid w:val="001009E1"/>
    <w:rsid w:val="001013FA"/>
    <w:rsid w:val="001017CA"/>
    <w:rsid w:val="001027E3"/>
    <w:rsid w:val="001032FB"/>
    <w:rsid w:val="00103937"/>
    <w:rsid w:val="00103F8A"/>
    <w:rsid w:val="0010493D"/>
    <w:rsid w:val="00104DA0"/>
    <w:rsid w:val="00105160"/>
    <w:rsid w:val="001053C1"/>
    <w:rsid w:val="0010548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83F"/>
    <w:rsid w:val="00114BD9"/>
    <w:rsid w:val="00114F04"/>
    <w:rsid w:val="001151F9"/>
    <w:rsid w:val="00115911"/>
    <w:rsid w:val="00117296"/>
    <w:rsid w:val="0011734D"/>
    <w:rsid w:val="00117423"/>
    <w:rsid w:val="00117454"/>
    <w:rsid w:val="001174AC"/>
    <w:rsid w:val="0011759E"/>
    <w:rsid w:val="00120A72"/>
    <w:rsid w:val="001216B6"/>
    <w:rsid w:val="00122469"/>
    <w:rsid w:val="001228D2"/>
    <w:rsid w:val="00122D5F"/>
    <w:rsid w:val="00123327"/>
    <w:rsid w:val="001233A1"/>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26B7"/>
    <w:rsid w:val="00132726"/>
    <w:rsid w:val="00132BAC"/>
    <w:rsid w:val="00132CFC"/>
    <w:rsid w:val="0013361D"/>
    <w:rsid w:val="00134727"/>
    <w:rsid w:val="00134974"/>
    <w:rsid w:val="00134B9D"/>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7F44"/>
    <w:rsid w:val="0015097A"/>
    <w:rsid w:val="001511AD"/>
    <w:rsid w:val="0015172E"/>
    <w:rsid w:val="00151BB2"/>
    <w:rsid w:val="00153000"/>
    <w:rsid w:val="0015312D"/>
    <w:rsid w:val="001532B4"/>
    <w:rsid w:val="00153307"/>
    <w:rsid w:val="00153B22"/>
    <w:rsid w:val="00154789"/>
    <w:rsid w:val="00154F45"/>
    <w:rsid w:val="00155876"/>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9C3"/>
    <w:rsid w:val="00164C72"/>
    <w:rsid w:val="00164D4A"/>
    <w:rsid w:val="0016584C"/>
    <w:rsid w:val="00165F6C"/>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D8C"/>
    <w:rsid w:val="001743B2"/>
    <w:rsid w:val="00175121"/>
    <w:rsid w:val="00175564"/>
    <w:rsid w:val="001759F9"/>
    <w:rsid w:val="0017669A"/>
    <w:rsid w:val="001768C1"/>
    <w:rsid w:val="00176D09"/>
    <w:rsid w:val="00176D18"/>
    <w:rsid w:val="00177528"/>
    <w:rsid w:val="00177CD9"/>
    <w:rsid w:val="00180604"/>
    <w:rsid w:val="00180CB0"/>
    <w:rsid w:val="001829FA"/>
    <w:rsid w:val="001830A4"/>
    <w:rsid w:val="00183510"/>
    <w:rsid w:val="0018370D"/>
    <w:rsid w:val="00183C8D"/>
    <w:rsid w:val="00184249"/>
    <w:rsid w:val="00184286"/>
    <w:rsid w:val="0018573F"/>
    <w:rsid w:val="00185B5F"/>
    <w:rsid w:val="00186DEA"/>
    <w:rsid w:val="00186F27"/>
    <w:rsid w:val="00187F78"/>
    <w:rsid w:val="00187FAC"/>
    <w:rsid w:val="001907C4"/>
    <w:rsid w:val="0019214A"/>
    <w:rsid w:val="001927F4"/>
    <w:rsid w:val="001928FA"/>
    <w:rsid w:val="001929DB"/>
    <w:rsid w:val="001932DB"/>
    <w:rsid w:val="001932E5"/>
    <w:rsid w:val="0019334F"/>
    <w:rsid w:val="001938A7"/>
    <w:rsid w:val="00193FB1"/>
    <w:rsid w:val="0019423B"/>
    <w:rsid w:val="00194C1C"/>
    <w:rsid w:val="00196863"/>
    <w:rsid w:val="00196DC5"/>
    <w:rsid w:val="00196F6F"/>
    <w:rsid w:val="001970DE"/>
    <w:rsid w:val="00197B2C"/>
    <w:rsid w:val="001A0275"/>
    <w:rsid w:val="001A0308"/>
    <w:rsid w:val="001A0F3B"/>
    <w:rsid w:val="001A1084"/>
    <w:rsid w:val="001A181F"/>
    <w:rsid w:val="001A1CCE"/>
    <w:rsid w:val="001A2279"/>
    <w:rsid w:val="001A236D"/>
    <w:rsid w:val="001A29E7"/>
    <w:rsid w:val="001A2C5C"/>
    <w:rsid w:val="001A3353"/>
    <w:rsid w:val="001A362D"/>
    <w:rsid w:val="001A3F69"/>
    <w:rsid w:val="001A4992"/>
    <w:rsid w:val="001A51EB"/>
    <w:rsid w:val="001A551B"/>
    <w:rsid w:val="001A5F47"/>
    <w:rsid w:val="001A727B"/>
    <w:rsid w:val="001A79B3"/>
    <w:rsid w:val="001A7D4F"/>
    <w:rsid w:val="001B03B7"/>
    <w:rsid w:val="001B09AD"/>
    <w:rsid w:val="001B1D92"/>
    <w:rsid w:val="001B2958"/>
    <w:rsid w:val="001B312C"/>
    <w:rsid w:val="001B3934"/>
    <w:rsid w:val="001B3B5D"/>
    <w:rsid w:val="001B3C54"/>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B54"/>
    <w:rsid w:val="001C0BC4"/>
    <w:rsid w:val="001C1A97"/>
    <w:rsid w:val="001C1EC0"/>
    <w:rsid w:val="001C21BC"/>
    <w:rsid w:val="001C235F"/>
    <w:rsid w:val="001C2408"/>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1F07"/>
    <w:rsid w:val="001E27FE"/>
    <w:rsid w:val="001E2B65"/>
    <w:rsid w:val="001E2F8C"/>
    <w:rsid w:val="001E3ADE"/>
    <w:rsid w:val="001E3C84"/>
    <w:rsid w:val="001E4190"/>
    <w:rsid w:val="001E43E1"/>
    <w:rsid w:val="001E44AD"/>
    <w:rsid w:val="001E44F5"/>
    <w:rsid w:val="001E4547"/>
    <w:rsid w:val="001E488C"/>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52ED"/>
    <w:rsid w:val="001F6DC8"/>
    <w:rsid w:val="001F7C6D"/>
    <w:rsid w:val="0020011D"/>
    <w:rsid w:val="002007F1"/>
    <w:rsid w:val="00201693"/>
    <w:rsid w:val="00201D35"/>
    <w:rsid w:val="0020210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B22"/>
    <w:rsid w:val="00212C47"/>
    <w:rsid w:val="002138FA"/>
    <w:rsid w:val="00213B48"/>
    <w:rsid w:val="00213C81"/>
    <w:rsid w:val="00213E13"/>
    <w:rsid w:val="002140A6"/>
    <w:rsid w:val="002146A8"/>
    <w:rsid w:val="00214C34"/>
    <w:rsid w:val="002151C8"/>
    <w:rsid w:val="002157BD"/>
    <w:rsid w:val="00215939"/>
    <w:rsid w:val="00216096"/>
    <w:rsid w:val="0021641A"/>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3E3"/>
    <w:rsid w:val="00226865"/>
    <w:rsid w:val="00226BB0"/>
    <w:rsid w:val="0022746C"/>
    <w:rsid w:val="002302DB"/>
    <w:rsid w:val="00230EF1"/>
    <w:rsid w:val="00231E3A"/>
    <w:rsid w:val="0023222B"/>
    <w:rsid w:val="0023247D"/>
    <w:rsid w:val="00232958"/>
    <w:rsid w:val="00233396"/>
    <w:rsid w:val="00233818"/>
    <w:rsid w:val="002342DD"/>
    <w:rsid w:val="002344A0"/>
    <w:rsid w:val="00234B22"/>
    <w:rsid w:val="002352F4"/>
    <w:rsid w:val="00235544"/>
    <w:rsid w:val="00235763"/>
    <w:rsid w:val="002361CA"/>
    <w:rsid w:val="00236AA7"/>
    <w:rsid w:val="00236B8F"/>
    <w:rsid w:val="00240150"/>
    <w:rsid w:val="0024086C"/>
    <w:rsid w:val="00240E43"/>
    <w:rsid w:val="00240E56"/>
    <w:rsid w:val="00240FBA"/>
    <w:rsid w:val="002412BF"/>
    <w:rsid w:val="00241C61"/>
    <w:rsid w:val="00241EA1"/>
    <w:rsid w:val="002421B4"/>
    <w:rsid w:val="00243F28"/>
    <w:rsid w:val="00244A81"/>
    <w:rsid w:val="00244DD6"/>
    <w:rsid w:val="00245113"/>
    <w:rsid w:val="002457C9"/>
    <w:rsid w:val="00245B09"/>
    <w:rsid w:val="00245F1A"/>
    <w:rsid w:val="00246453"/>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6478"/>
    <w:rsid w:val="00256B58"/>
    <w:rsid w:val="002572EA"/>
    <w:rsid w:val="002573BB"/>
    <w:rsid w:val="00257BA5"/>
    <w:rsid w:val="00257C26"/>
    <w:rsid w:val="002609BD"/>
    <w:rsid w:val="00260DC3"/>
    <w:rsid w:val="0026130C"/>
    <w:rsid w:val="002617E4"/>
    <w:rsid w:val="00262026"/>
    <w:rsid w:val="00262256"/>
    <w:rsid w:val="002625DD"/>
    <w:rsid w:val="00263019"/>
    <w:rsid w:val="002633A6"/>
    <w:rsid w:val="00263CEB"/>
    <w:rsid w:val="002648B0"/>
    <w:rsid w:val="002652B0"/>
    <w:rsid w:val="00265D85"/>
    <w:rsid w:val="00265D91"/>
    <w:rsid w:val="0026623C"/>
    <w:rsid w:val="0026661C"/>
    <w:rsid w:val="00266E6B"/>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367"/>
    <w:rsid w:val="00284D1E"/>
    <w:rsid w:val="00285282"/>
    <w:rsid w:val="00285284"/>
    <w:rsid w:val="00285B7D"/>
    <w:rsid w:val="00286779"/>
    <w:rsid w:val="00286A22"/>
    <w:rsid w:val="00286E45"/>
    <w:rsid w:val="002871E0"/>
    <w:rsid w:val="00287506"/>
    <w:rsid w:val="00287D2A"/>
    <w:rsid w:val="00290AA9"/>
    <w:rsid w:val="00290D5F"/>
    <w:rsid w:val="00290FFD"/>
    <w:rsid w:val="00291054"/>
    <w:rsid w:val="002911A8"/>
    <w:rsid w:val="002912F0"/>
    <w:rsid w:val="002914F5"/>
    <w:rsid w:val="00291567"/>
    <w:rsid w:val="00291BBE"/>
    <w:rsid w:val="0029239F"/>
    <w:rsid w:val="002929C2"/>
    <w:rsid w:val="00292C9D"/>
    <w:rsid w:val="00293F4E"/>
    <w:rsid w:val="0029429A"/>
    <w:rsid w:val="00295560"/>
    <w:rsid w:val="002955EE"/>
    <w:rsid w:val="00296077"/>
    <w:rsid w:val="00297314"/>
    <w:rsid w:val="002974BF"/>
    <w:rsid w:val="00297743"/>
    <w:rsid w:val="00297D26"/>
    <w:rsid w:val="002A04D2"/>
    <w:rsid w:val="002A0E29"/>
    <w:rsid w:val="002A1CAD"/>
    <w:rsid w:val="002A22A1"/>
    <w:rsid w:val="002A2461"/>
    <w:rsid w:val="002A3ABA"/>
    <w:rsid w:val="002A44E2"/>
    <w:rsid w:val="002A45D8"/>
    <w:rsid w:val="002A478C"/>
    <w:rsid w:val="002A4B57"/>
    <w:rsid w:val="002A6D2B"/>
    <w:rsid w:val="002A6FB3"/>
    <w:rsid w:val="002A76CA"/>
    <w:rsid w:val="002A79B0"/>
    <w:rsid w:val="002B0238"/>
    <w:rsid w:val="002B0787"/>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B7F7C"/>
    <w:rsid w:val="002B7FA3"/>
    <w:rsid w:val="002C04E2"/>
    <w:rsid w:val="002C061B"/>
    <w:rsid w:val="002C09D3"/>
    <w:rsid w:val="002C1254"/>
    <w:rsid w:val="002C1378"/>
    <w:rsid w:val="002C1FF8"/>
    <w:rsid w:val="002C22B6"/>
    <w:rsid w:val="002C247F"/>
    <w:rsid w:val="002C2645"/>
    <w:rsid w:val="002C2D40"/>
    <w:rsid w:val="002C362D"/>
    <w:rsid w:val="002C3953"/>
    <w:rsid w:val="002C3DC8"/>
    <w:rsid w:val="002C4414"/>
    <w:rsid w:val="002C509A"/>
    <w:rsid w:val="002C5BBA"/>
    <w:rsid w:val="002C5D62"/>
    <w:rsid w:val="002C6034"/>
    <w:rsid w:val="002C6318"/>
    <w:rsid w:val="002C6675"/>
    <w:rsid w:val="002C7649"/>
    <w:rsid w:val="002C774A"/>
    <w:rsid w:val="002D06D6"/>
    <w:rsid w:val="002D078F"/>
    <w:rsid w:val="002D09A5"/>
    <w:rsid w:val="002D15A9"/>
    <w:rsid w:val="002D16FF"/>
    <w:rsid w:val="002D17AB"/>
    <w:rsid w:val="002D1D6E"/>
    <w:rsid w:val="002D2107"/>
    <w:rsid w:val="002D2279"/>
    <w:rsid w:val="002D2519"/>
    <w:rsid w:val="002D2F94"/>
    <w:rsid w:val="002D3BBA"/>
    <w:rsid w:val="002D4520"/>
    <w:rsid w:val="002D4706"/>
    <w:rsid w:val="002D4C07"/>
    <w:rsid w:val="002D4D31"/>
    <w:rsid w:val="002D5195"/>
    <w:rsid w:val="002D5DE1"/>
    <w:rsid w:val="002D6779"/>
    <w:rsid w:val="002D67F3"/>
    <w:rsid w:val="002D6BB6"/>
    <w:rsid w:val="002D7187"/>
    <w:rsid w:val="002D727A"/>
    <w:rsid w:val="002D72CC"/>
    <w:rsid w:val="002D74CF"/>
    <w:rsid w:val="002E0347"/>
    <w:rsid w:val="002E093C"/>
    <w:rsid w:val="002E1B11"/>
    <w:rsid w:val="002E210F"/>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CC2"/>
    <w:rsid w:val="002F1DC3"/>
    <w:rsid w:val="002F214C"/>
    <w:rsid w:val="002F22CC"/>
    <w:rsid w:val="002F2446"/>
    <w:rsid w:val="002F3228"/>
    <w:rsid w:val="002F4476"/>
    <w:rsid w:val="002F48D6"/>
    <w:rsid w:val="002F4C5D"/>
    <w:rsid w:val="002F4CC1"/>
    <w:rsid w:val="002F5E47"/>
    <w:rsid w:val="002F5FED"/>
    <w:rsid w:val="002F6278"/>
    <w:rsid w:val="002F73AF"/>
    <w:rsid w:val="002F776A"/>
    <w:rsid w:val="002F7BE9"/>
    <w:rsid w:val="00300156"/>
    <w:rsid w:val="0030043B"/>
    <w:rsid w:val="00300C5D"/>
    <w:rsid w:val="0030106E"/>
    <w:rsid w:val="00301223"/>
    <w:rsid w:val="00301957"/>
    <w:rsid w:val="00302017"/>
    <w:rsid w:val="00302675"/>
    <w:rsid w:val="00303392"/>
    <w:rsid w:val="003039E6"/>
    <w:rsid w:val="00303C80"/>
    <w:rsid w:val="00304D2C"/>
    <w:rsid w:val="00304E2C"/>
    <w:rsid w:val="0030542F"/>
    <w:rsid w:val="00305899"/>
    <w:rsid w:val="00306252"/>
    <w:rsid w:val="00306521"/>
    <w:rsid w:val="0030680B"/>
    <w:rsid w:val="00306BAC"/>
    <w:rsid w:val="003076DA"/>
    <w:rsid w:val="00307C54"/>
    <w:rsid w:val="00307C82"/>
    <w:rsid w:val="0031039C"/>
    <w:rsid w:val="00310DCE"/>
    <w:rsid w:val="003113D3"/>
    <w:rsid w:val="0031142E"/>
    <w:rsid w:val="00311614"/>
    <w:rsid w:val="0031203F"/>
    <w:rsid w:val="003123AA"/>
    <w:rsid w:val="00313649"/>
    <w:rsid w:val="00314056"/>
    <w:rsid w:val="003145CD"/>
    <w:rsid w:val="00314D4D"/>
    <w:rsid w:val="00315119"/>
    <w:rsid w:val="003154CD"/>
    <w:rsid w:val="00315D43"/>
    <w:rsid w:val="00316464"/>
    <w:rsid w:val="00316C69"/>
    <w:rsid w:val="003175CB"/>
    <w:rsid w:val="003178FD"/>
    <w:rsid w:val="00317AF2"/>
    <w:rsid w:val="00317BD7"/>
    <w:rsid w:val="00317DEF"/>
    <w:rsid w:val="0032067E"/>
    <w:rsid w:val="0032084E"/>
    <w:rsid w:val="00320CAE"/>
    <w:rsid w:val="003220D6"/>
    <w:rsid w:val="00322A67"/>
    <w:rsid w:val="00322BF3"/>
    <w:rsid w:val="00323092"/>
    <w:rsid w:val="00323152"/>
    <w:rsid w:val="00323922"/>
    <w:rsid w:val="003239A5"/>
    <w:rsid w:val="00323D47"/>
    <w:rsid w:val="0032441E"/>
    <w:rsid w:val="00324BFD"/>
    <w:rsid w:val="003257CB"/>
    <w:rsid w:val="00325E81"/>
    <w:rsid w:val="0032602D"/>
    <w:rsid w:val="003261E7"/>
    <w:rsid w:val="0032652F"/>
    <w:rsid w:val="003266C9"/>
    <w:rsid w:val="00326D1B"/>
    <w:rsid w:val="00327290"/>
    <w:rsid w:val="003278F0"/>
    <w:rsid w:val="003302F1"/>
    <w:rsid w:val="0033077D"/>
    <w:rsid w:val="00330F36"/>
    <w:rsid w:val="003316B7"/>
    <w:rsid w:val="003324D7"/>
    <w:rsid w:val="00332C58"/>
    <w:rsid w:val="00332DB3"/>
    <w:rsid w:val="0033364B"/>
    <w:rsid w:val="00333FCF"/>
    <w:rsid w:val="00334844"/>
    <w:rsid w:val="003359D0"/>
    <w:rsid w:val="00335D9C"/>
    <w:rsid w:val="00335FD9"/>
    <w:rsid w:val="003364B0"/>
    <w:rsid w:val="00336A20"/>
    <w:rsid w:val="00337044"/>
    <w:rsid w:val="0033752C"/>
    <w:rsid w:val="0033790D"/>
    <w:rsid w:val="00337F9C"/>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02A"/>
    <w:rsid w:val="00347253"/>
    <w:rsid w:val="00347B40"/>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836"/>
    <w:rsid w:val="00355BC7"/>
    <w:rsid w:val="00355EDA"/>
    <w:rsid w:val="00356C87"/>
    <w:rsid w:val="00357352"/>
    <w:rsid w:val="003600E6"/>
    <w:rsid w:val="003605AC"/>
    <w:rsid w:val="00360649"/>
    <w:rsid w:val="00360E25"/>
    <w:rsid w:val="00360F55"/>
    <w:rsid w:val="003611D5"/>
    <w:rsid w:val="00361A29"/>
    <w:rsid w:val="00361C59"/>
    <w:rsid w:val="00361E49"/>
    <w:rsid w:val="00361E8B"/>
    <w:rsid w:val="00361F7A"/>
    <w:rsid w:val="0036283C"/>
    <w:rsid w:val="00363552"/>
    <w:rsid w:val="00363A13"/>
    <w:rsid w:val="003647DD"/>
    <w:rsid w:val="0036569E"/>
    <w:rsid w:val="00367E11"/>
    <w:rsid w:val="00370D82"/>
    <w:rsid w:val="003711AF"/>
    <w:rsid w:val="00371656"/>
    <w:rsid w:val="00371689"/>
    <w:rsid w:val="003727D1"/>
    <w:rsid w:val="003727F5"/>
    <w:rsid w:val="00372BF3"/>
    <w:rsid w:val="003731FE"/>
    <w:rsid w:val="003735F6"/>
    <w:rsid w:val="0037397C"/>
    <w:rsid w:val="00373EFB"/>
    <w:rsid w:val="0037540A"/>
    <w:rsid w:val="0037711F"/>
    <w:rsid w:val="003771A5"/>
    <w:rsid w:val="00377325"/>
    <w:rsid w:val="00377CDF"/>
    <w:rsid w:val="003817C3"/>
    <w:rsid w:val="00381CCA"/>
    <w:rsid w:val="00382699"/>
    <w:rsid w:val="0038292E"/>
    <w:rsid w:val="00382C54"/>
    <w:rsid w:val="00382F03"/>
    <w:rsid w:val="0038335C"/>
    <w:rsid w:val="003835FA"/>
    <w:rsid w:val="00384CFE"/>
    <w:rsid w:val="00386944"/>
    <w:rsid w:val="00386C50"/>
    <w:rsid w:val="00386D1C"/>
    <w:rsid w:val="003870EF"/>
    <w:rsid w:val="0038772F"/>
    <w:rsid w:val="003877CD"/>
    <w:rsid w:val="00390C9F"/>
    <w:rsid w:val="00390D20"/>
    <w:rsid w:val="003919B8"/>
    <w:rsid w:val="00391D58"/>
    <w:rsid w:val="00392313"/>
    <w:rsid w:val="00393348"/>
    <w:rsid w:val="00393815"/>
    <w:rsid w:val="003940C5"/>
    <w:rsid w:val="0039511F"/>
    <w:rsid w:val="0039529D"/>
    <w:rsid w:val="00395308"/>
    <w:rsid w:val="00395898"/>
    <w:rsid w:val="003959CC"/>
    <w:rsid w:val="00395D00"/>
    <w:rsid w:val="00395EE4"/>
    <w:rsid w:val="00396C26"/>
    <w:rsid w:val="0039790C"/>
    <w:rsid w:val="00397A79"/>
    <w:rsid w:val="00397ECA"/>
    <w:rsid w:val="003A0B7F"/>
    <w:rsid w:val="003A1BD2"/>
    <w:rsid w:val="003A1DA5"/>
    <w:rsid w:val="003A2B9E"/>
    <w:rsid w:val="003A2CC1"/>
    <w:rsid w:val="003A375E"/>
    <w:rsid w:val="003A402D"/>
    <w:rsid w:val="003A419A"/>
    <w:rsid w:val="003A489C"/>
    <w:rsid w:val="003A5013"/>
    <w:rsid w:val="003A5188"/>
    <w:rsid w:val="003A5312"/>
    <w:rsid w:val="003A571D"/>
    <w:rsid w:val="003A5AF4"/>
    <w:rsid w:val="003A603C"/>
    <w:rsid w:val="003A64D1"/>
    <w:rsid w:val="003A7426"/>
    <w:rsid w:val="003A75D8"/>
    <w:rsid w:val="003A787B"/>
    <w:rsid w:val="003A7EBD"/>
    <w:rsid w:val="003B04F1"/>
    <w:rsid w:val="003B0679"/>
    <w:rsid w:val="003B1813"/>
    <w:rsid w:val="003B1B84"/>
    <w:rsid w:val="003B1D53"/>
    <w:rsid w:val="003B2BE6"/>
    <w:rsid w:val="003B2F65"/>
    <w:rsid w:val="003B361E"/>
    <w:rsid w:val="003B3977"/>
    <w:rsid w:val="003B4058"/>
    <w:rsid w:val="003B4706"/>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6907"/>
    <w:rsid w:val="003C7ED7"/>
    <w:rsid w:val="003D0A0C"/>
    <w:rsid w:val="003D19EF"/>
    <w:rsid w:val="003D1D70"/>
    <w:rsid w:val="003D2438"/>
    <w:rsid w:val="003D262F"/>
    <w:rsid w:val="003D2926"/>
    <w:rsid w:val="003D3672"/>
    <w:rsid w:val="003D36FE"/>
    <w:rsid w:val="003D3B4F"/>
    <w:rsid w:val="003D40AE"/>
    <w:rsid w:val="003D4221"/>
    <w:rsid w:val="003D45F8"/>
    <w:rsid w:val="003D485D"/>
    <w:rsid w:val="003D4C51"/>
    <w:rsid w:val="003D5735"/>
    <w:rsid w:val="003D5B2D"/>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44C"/>
    <w:rsid w:val="003F047C"/>
    <w:rsid w:val="003F0B43"/>
    <w:rsid w:val="003F0C85"/>
    <w:rsid w:val="003F1327"/>
    <w:rsid w:val="003F1B04"/>
    <w:rsid w:val="003F1DB6"/>
    <w:rsid w:val="003F23E8"/>
    <w:rsid w:val="003F29E3"/>
    <w:rsid w:val="003F2BAF"/>
    <w:rsid w:val="003F3219"/>
    <w:rsid w:val="003F33E9"/>
    <w:rsid w:val="003F34A7"/>
    <w:rsid w:val="003F3801"/>
    <w:rsid w:val="003F3CD7"/>
    <w:rsid w:val="003F3F98"/>
    <w:rsid w:val="003F43E2"/>
    <w:rsid w:val="003F4BF9"/>
    <w:rsid w:val="003F5371"/>
    <w:rsid w:val="003F56D4"/>
    <w:rsid w:val="003F5A2F"/>
    <w:rsid w:val="003F5B55"/>
    <w:rsid w:val="003F6648"/>
    <w:rsid w:val="003F6809"/>
    <w:rsid w:val="003F6C92"/>
    <w:rsid w:val="003F6ED2"/>
    <w:rsid w:val="003F7C3A"/>
    <w:rsid w:val="00400744"/>
    <w:rsid w:val="00400C31"/>
    <w:rsid w:val="00404D63"/>
    <w:rsid w:val="00405E3B"/>
    <w:rsid w:val="00405E94"/>
    <w:rsid w:val="00406A66"/>
    <w:rsid w:val="00406C82"/>
    <w:rsid w:val="0040734D"/>
    <w:rsid w:val="004074AB"/>
    <w:rsid w:val="00407B38"/>
    <w:rsid w:val="0041126A"/>
    <w:rsid w:val="0041185C"/>
    <w:rsid w:val="00412A5D"/>
    <w:rsid w:val="00413096"/>
    <w:rsid w:val="0041344F"/>
    <w:rsid w:val="00413DAD"/>
    <w:rsid w:val="00413E9E"/>
    <w:rsid w:val="004143FC"/>
    <w:rsid w:val="00414A8B"/>
    <w:rsid w:val="00414CFC"/>
    <w:rsid w:val="00414D76"/>
    <w:rsid w:val="00414E85"/>
    <w:rsid w:val="004152FC"/>
    <w:rsid w:val="004154C1"/>
    <w:rsid w:val="00415DAE"/>
    <w:rsid w:val="004161C9"/>
    <w:rsid w:val="00416BCC"/>
    <w:rsid w:val="00416EA4"/>
    <w:rsid w:val="00417AD0"/>
    <w:rsid w:val="00417FBC"/>
    <w:rsid w:val="004209B9"/>
    <w:rsid w:val="00421071"/>
    <w:rsid w:val="004213CE"/>
    <w:rsid w:val="00421F83"/>
    <w:rsid w:val="004223DF"/>
    <w:rsid w:val="00422A68"/>
    <w:rsid w:val="004234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300E5"/>
    <w:rsid w:val="00430AA9"/>
    <w:rsid w:val="00430C98"/>
    <w:rsid w:val="004313E7"/>
    <w:rsid w:val="00431CAB"/>
    <w:rsid w:val="00431D36"/>
    <w:rsid w:val="00433186"/>
    <w:rsid w:val="00433E00"/>
    <w:rsid w:val="00433EA4"/>
    <w:rsid w:val="004348BC"/>
    <w:rsid w:val="004348BF"/>
    <w:rsid w:val="00435604"/>
    <w:rsid w:val="00435851"/>
    <w:rsid w:val="00435929"/>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4035"/>
    <w:rsid w:val="0044435E"/>
    <w:rsid w:val="00444467"/>
    <w:rsid w:val="00444530"/>
    <w:rsid w:val="00444904"/>
    <w:rsid w:val="00444D20"/>
    <w:rsid w:val="00444F2C"/>
    <w:rsid w:val="0044501F"/>
    <w:rsid w:val="00445B35"/>
    <w:rsid w:val="0044612C"/>
    <w:rsid w:val="004463B0"/>
    <w:rsid w:val="004467E3"/>
    <w:rsid w:val="00446870"/>
    <w:rsid w:val="00450175"/>
    <w:rsid w:val="004507BE"/>
    <w:rsid w:val="004517C8"/>
    <w:rsid w:val="00452261"/>
    <w:rsid w:val="004522B2"/>
    <w:rsid w:val="0045235D"/>
    <w:rsid w:val="00452567"/>
    <w:rsid w:val="0045331B"/>
    <w:rsid w:val="0045364D"/>
    <w:rsid w:val="00453853"/>
    <w:rsid w:val="0045390E"/>
    <w:rsid w:val="00453C54"/>
    <w:rsid w:val="0045473C"/>
    <w:rsid w:val="0045474F"/>
    <w:rsid w:val="004547B0"/>
    <w:rsid w:val="00454937"/>
    <w:rsid w:val="00454949"/>
    <w:rsid w:val="00454A6C"/>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237D"/>
    <w:rsid w:val="004724C4"/>
    <w:rsid w:val="00473B1A"/>
    <w:rsid w:val="00473CFD"/>
    <w:rsid w:val="00474346"/>
    <w:rsid w:val="00474956"/>
    <w:rsid w:val="00474D87"/>
    <w:rsid w:val="00475349"/>
    <w:rsid w:val="00475B73"/>
    <w:rsid w:val="004765DF"/>
    <w:rsid w:val="004771D3"/>
    <w:rsid w:val="004776D9"/>
    <w:rsid w:val="004779CD"/>
    <w:rsid w:val="00477C2D"/>
    <w:rsid w:val="00480BFA"/>
    <w:rsid w:val="00480DD5"/>
    <w:rsid w:val="0048152B"/>
    <w:rsid w:val="00481FB9"/>
    <w:rsid w:val="00482AA0"/>
    <w:rsid w:val="00483752"/>
    <w:rsid w:val="004837A8"/>
    <w:rsid w:val="00483CBD"/>
    <w:rsid w:val="00484197"/>
    <w:rsid w:val="00484F97"/>
    <w:rsid w:val="00485F31"/>
    <w:rsid w:val="004866B4"/>
    <w:rsid w:val="00486923"/>
    <w:rsid w:val="004900BE"/>
    <w:rsid w:val="00490991"/>
    <w:rsid w:val="00490C33"/>
    <w:rsid w:val="00490E27"/>
    <w:rsid w:val="00490FAB"/>
    <w:rsid w:val="00491267"/>
    <w:rsid w:val="004913E5"/>
    <w:rsid w:val="004915D5"/>
    <w:rsid w:val="00491ADE"/>
    <w:rsid w:val="00491D73"/>
    <w:rsid w:val="00492649"/>
    <w:rsid w:val="004927F0"/>
    <w:rsid w:val="00492A8E"/>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A4"/>
    <w:rsid w:val="004A3181"/>
    <w:rsid w:val="004A337B"/>
    <w:rsid w:val="004A3809"/>
    <w:rsid w:val="004A3E5D"/>
    <w:rsid w:val="004A3F5F"/>
    <w:rsid w:val="004A3FF5"/>
    <w:rsid w:val="004A4E75"/>
    <w:rsid w:val="004A4E91"/>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AC0"/>
    <w:rsid w:val="004B7CBD"/>
    <w:rsid w:val="004C002F"/>
    <w:rsid w:val="004C015A"/>
    <w:rsid w:val="004C036D"/>
    <w:rsid w:val="004C066C"/>
    <w:rsid w:val="004C0A9B"/>
    <w:rsid w:val="004C1A60"/>
    <w:rsid w:val="004C31F3"/>
    <w:rsid w:val="004C32EB"/>
    <w:rsid w:val="004C40CC"/>
    <w:rsid w:val="004C438D"/>
    <w:rsid w:val="004C4EA2"/>
    <w:rsid w:val="004C54C0"/>
    <w:rsid w:val="004C55A1"/>
    <w:rsid w:val="004C6243"/>
    <w:rsid w:val="004C69F7"/>
    <w:rsid w:val="004C6D16"/>
    <w:rsid w:val="004C75DA"/>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FBE"/>
    <w:rsid w:val="004E0FF1"/>
    <w:rsid w:val="004E13A2"/>
    <w:rsid w:val="004E2010"/>
    <w:rsid w:val="004E2306"/>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5F62"/>
    <w:rsid w:val="004F6759"/>
    <w:rsid w:val="004F7427"/>
    <w:rsid w:val="004F753A"/>
    <w:rsid w:val="004F7E8E"/>
    <w:rsid w:val="0050169A"/>
    <w:rsid w:val="005023BB"/>
    <w:rsid w:val="00502B94"/>
    <w:rsid w:val="005030D4"/>
    <w:rsid w:val="005036A2"/>
    <w:rsid w:val="00503AE2"/>
    <w:rsid w:val="00503D93"/>
    <w:rsid w:val="00504E49"/>
    <w:rsid w:val="00505155"/>
    <w:rsid w:val="005067E9"/>
    <w:rsid w:val="00506F90"/>
    <w:rsid w:val="00507252"/>
    <w:rsid w:val="005076E8"/>
    <w:rsid w:val="005079D8"/>
    <w:rsid w:val="0051003E"/>
    <w:rsid w:val="005101F5"/>
    <w:rsid w:val="00511013"/>
    <w:rsid w:val="0051128D"/>
    <w:rsid w:val="00511417"/>
    <w:rsid w:val="00511483"/>
    <w:rsid w:val="00512580"/>
    <w:rsid w:val="005135F6"/>
    <w:rsid w:val="0051398C"/>
    <w:rsid w:val="00513C97"/>
    <w:rsid w:val="005142C4"/>
    <w:rsid w:val="00514AA4"/>
    <w:rsid w:val="005151A4"/>
    <w:rsid w:val="00515AE4"/>
    <w:rsid w:val="005160CF"/>
    <w:rsid w:val="0051645C"/>
    <w:rsid w:val="00517D6C"/>
    <w:rsid w:val="00517FD2"/>
    <w:rsid w:val="00520063"/>
    <w:rsid w:val="00520A75"/>
    <w:rsid w:val="00520B5F"/>
    <w:rsid w:val="00521341"/>
    <w:rsid w:val="00521650"/>
    <w:rsid w:val="0052175E"/>
    <w:rsid w:val="005218CE"/>
    <w:rsid w:val="00521D93"/>
    <w:rsid w:val="005220D2"/>
    <w:rsid w:val="00522400"/>
    <w:rsid w:val="0052304D"/>
    <w:rsid w:val="00523251"/>
    <w:rsid w:val="00523757"/>
    <w:rsid w:val="005239C2"/>
    <w:rsid w:val="00523F7A"/>
    <w:rsid w:val="00524359"/>
    <w:rsid w:val="005245BE"/>
    <w:rsid w:val="00524D6F"/>
    <w:rsid w:val="00525CCE"/>
    <w:rsid w:val="00525DB8"/>
    <w:rsid w:val="0052608E"/>
    <w:rsid w:val="00526220"/>
    <w:rsid w:val="005264DA"/>
    <w:rsid w:val="00526A86"/>
    <w:rsid w:val="00526DD2"/>
    <w:rsid w:val="005270AA"/>
    <w:rsid w:val="0052721C"/>
    <w:rsid w:val="0052758B"/>
    <w:rsid w:val="00527F4E"/>
    <w:rsid w:val="005308F8"/>
    <w:rsid w:val="00530B12"/>
    <w:rsid w:val="005315BE"/>
    <w:rsid w:val="005317D0"/>
    <w:rsid w:val="00531A76"/>
    <w:rsid w:val="0053237C"/>
    <w:rsid w:val="005337A7"/>
    <w:rsid w:val="00533C6B"/>
    <w:rsid w:val="00533FBD"/>
    <w:rsid w:val="005342F5"/>
    <w:rsid w:val="0053446A"/>
    <w:rsid w:val="0053546D"/>
    <w:rsid w:val="00535AC2"/>
    <w:rsid w:val="00536047"/>
    <w:rsid w:val="00536B5C"/>
    <w:rsid w:val="00537131"/>
    <w:rsid w:val="005371F4"/>
    <w:rsid w:val="00537A86"/>
    <w:rsid w:val="00537D44"/>
    <w:rsid w:val="005402E2"/>
    <w:rsid w:val="0054083E"/>
    <w:rsid w:val="00540C91"/>
    <w:rsid w:val="00540EDF"/>
    <w:rsid w:val="00540FF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71BF"/>
    <w:rsid w:val="00547AB8"/>
    <w:rsid w:val="00550604"/>
    <w:rsid w:val="00550B51"/>
    <w:rsid w:val="00550DDE"/>
    <w:rsid w:val="00550E03"/>
    <w:rsid w:val="00551190"/>
    <w:rsid w:val="0055133C"/>
    <w:rsid w:val="00551B76"/>
    <w:rsid w:val="005525BD"/>
    <w:rsid w:val="00552D8C"/>
    <w:rsid w:val="00552ED1"/>
    <w:rsid w:val="00553B8A"/>
    <w:rsid w:val="0055477E"/>
    <w:rsid w:val="00554C08"/>
    <w:rsid w:val="00554E04"/>
    <w:rsid w:val="00554E32"/>
    <w:rsid w:val="00555520"/>
    <w:rsid w:val="0055594B"/>
    <w:rsid w:val="00555AAD"/>
    <w:rsid w:val="00555DF8"/>
    <w:rsid w:val="00555EDF"/>
    <w:rsid w:val="005561B1"/>
    <w:rsid w:val="00556E77"/>
    <w:rsid w:val="00556FD9"/>
    <w:rsid w:val="005578B5"/>
    <w:rsid w:val="00557929"/>
    <w:rsid w:val="00557B1A"/>
    <w:rsid w:val="00560352"/>
    <w:rsid w:val="0056088B"/>
    <w:rsid w:val="0056110C"/>
    <w:rsid w:val="005611BD"/>
    <w:rsid w:val="0056138E"/>
    <w:rsid w:val="0056141C"/>
    <w:rsid w:val="0056254F"/>
    <w:rsid w:val="00562C30"/>
    <w:rsid w:val="0056487E"/>
    <w:rsid w:val="00564A33"/>
    <w:rsid w:val="00566422"/>
    <w:rsid w:val="00566D6D"/>
    <w:rsid w:val="00567B60"/>
    <w:rsid w:val="00567BA3"/>
    <w:rsid w:val="00567C5B"/>
    <w:rsid w:val="005704F4"/>
    <w:rsid w:val="005708CE"/>
    <w:rsid w:val="00570B78"/>
    <w:rsid w:val="005712F8"/>
    <w:rsid w:val="005719E1"/>
    <w:rsid w:val="0057209C"/>
    <w:rsid w:val="005725EA"/>
    <w:rsid w:val="005726A3"/>
    <w:rsid w:val="00572AA3"/>
    <w:rsid w:val="005736E0"/>
    <w:rsid w:val="00574007"/>
    <w:rsid w:val="0057465B"/>
    <w:rsid w:val="00575674"/>
    <w:rsid w:val="005766EC"/>
    <w:rsid w:val="005767D9"/>
    <w:rsid w:val="00577146"/>
    <w:rsid w:val="005773A0"/>
    <w:rsid w:val="0057765B"/>
    <w:rsid w:val="005800F8"/>
    <w:rsid w:val="005801AA"/>
    <w:rsid w:val="00580A07"/>
    <w:rsid w:val="0058107E"/>
    <w:rsid w:val="0058156A"/>
    <w:rsid w:val="00581674"/>
    <w:rsid w:val="00581789"/>
    <w:rsid w:val="00581869"/>
    <w:rsid w:val="00581BD2"/>
    <w:rsid w:val="00581E0B"/>
    <w:rsid w:val="00582002"/>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DCE"/>
    <w:rsid w:val="00594149"/>
    <w:rsid w:val="00594A39"/>
    <w:rsid w:val="00594C60"/>
    <w:rsid w:val="00595BCD"/>
    <w:rsid w:val="00595F55"/>
    <w:rsid w:val="00596DF4"/>
    <w:rsid w:val="00597C10"/>
    <w:rsid w:val="00597ED0"/>
    <w:rsid w:val="005A004D"/>
    <w:rsid w:val="005A0825"/>
    <w:rsid w:val="005A11AC"/>
    <w:rsid w:val="005A12E0"/>
    <w:rsid w:val="005A17B8"/>
    <w:rsid w:val="005A1C35"/>
    <w:rsid w:val="005A239F"/>
    <w:rsid w:val="005A27F0"/>
    <w:rsid w:val="005A34F5"/>
    <w:rsid w:val="005A3C75"/>
    <w:rsid w:val="005A3C96"/>
    <w:rsid w:val="005A4223"/>
    <w:rsid w:val="005A452B"/>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2B9"/>
    <w:rsid w:val="005B474E"/>
    <w:rsid w:val="005B49D4"/>
    <w:rsid w:val="005B4D3F"/>
    <w:rsid w:val="005B58FA"/>
    <w:rsid w:val="005B5FFD"/>
    <w:rsid w:val="005B64CC"/>
    <w:rsid w:val="005B66AB"/>
    <w:rsid w:val="005B6BC6"/>
    <w:rsid w:val="005B6C5A"/>
    <w:rsid w:val="005B7249"/>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26B8"/>
    <w:rsid w:val="005D2E7F"/>
    <w:rsid w:val="005D3067"/>
    <w:rsid w:val="005D3950"/>
    <w:rsid w:val="005D4773"/>
    <w:rsid w:val="005D4BE7"/>
    <w:rsid w:val="005D50F4"/>
    <w:rsid w:val="005D53FE"/>
    <w:rsid w:val="005D588C"/>
    <w:rsid w:val="005D61CF"/>
    <w:rsid w:val="005D64D0"/>
    <w:rsid w:val="005D65C0"/>
    <w:rsid w:val="005D6C41"/>
    <w:rsid w:val="005D6D0D"/>
    <w:rsid w:val="005D6D1B"/>
    <w:rsid w:val="005D6DBE"/>
    <w:rsid w:val="005D6EBF"/>
    <w:rsid w:val="005D772C"/>
    <w:rsid w:val="005D7B0E"/>
    <w:rsid w:val="005E0719"/>
    <w:rsid w:val="005E0BF6"/>
    <w:rsid w:val="005E1333"/>
    <w:rsid w:val="005E146D"/>
    <w:rsid w:val="005E2F66"/>
    <w:rsid w:val="005E2FB4"/>
    <w:rsid w:val="005E555E"/>
    <w:rsid w:val="005E63C9"/>
    <w:rsid w:val="005E6E34"/>
    <w:rsid w:val="005E7267"/>
    <w:rsid w:val="005E7759"/>
    <w:rsid w:val="005E78BC"/>
    <w:rsid w:val="005E7E1D"/>
    <w:rsid w:val="005F044F"/>
    <w:rsid w:val="005F0905"/>
    <w:rsid w:val="005F0F5F"/>
    <w:rsid w:val="005F29F4"/>
    <w:rsid w:val="005F2D82"/>
    <w:rsid w:val="005F2F80"/>
    <w:rsid w:val="005F3C6E"/>
    <w:rsid w:val="005F4664"/>
    <w:rsid w:val="005F4CDA"/>
    <w:rsid w:val="005F5147"/>
    <w:rsid w:val="005F53C3"/>
    <w:rsid w:val="005F55FC"/>
    <w:rsid w:val="005F5EFB"/>
    <w:rsid w:val="005F60E5"/>
    <w:rsid w:val="005F6664"/>
    <w:rsid w:val="005F66E7"/>
    <w:rsid w:val="005F6EA9"/>
    <w:rsid w:val="005F744A"/>
    <w:rsid w:val="005F756D"/>
    <w:rsid w:val="005F7DCF"/>
    <w:rsid w:val="006004C8"/>
    <w:rsid w:val="006006BC"/>
    <w:rsid w:val="0060085C"/>
    <w:rsid w:val="00600E6D"/>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202A"/>
    <w:rsid w:val="006122D7"/>
    <w:rsid w:val="006123CD"/>
    <w:rsid w:val="00612882"/>
    <w:rsid w:val="00612DFF"/>
    <w:rsid w:val="00612E37"/>
    <w:rsid w:val="0061335D"/>
    <w:rsid w:val="006135BF"/>
    <w:rsid w:val="0061384C"/>
    <w:rsid w:val="00614076"/>
    <w:rsid w:val="00614D4E"/>
    <w:rsid w:val="006157AC"/>
    <w:rsid w:val="006158A2"/>
    <w:rsid w:val="00615CF4"/>
    <w:rsid w:val="00616C29"/>
    <w:rsid w:val="00616F57"/>
    <w:rsid w:val="00617841"/>
    <w:rsid w:val="006179A5"/>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30372"/>
    <w:rsid w:val="00630D32"/>
    <w:rsid w:val="0063104F"/>
    <w:rsid w:val="00631DD1"/>
    <w:rsid w:val="00631E70"/>
    <w:rsid w:val="0063254C"/>
    <w:rsid w:val="006325CD"/>
    <w:rsid w:val="00632D00"/>
    <w:rsid w:val="00633361"/>
    <w:rsid w:val="00633A50"/>
    <w:rsid w:val="00633C1C"/>
    <w:rsid w:val="00633E0C"/>
    <w:rsid w:val="00633FE5"/>
    <w:rsid w:val="0063479F"/>
    <w:rsid w:val="00634D0D"/>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826"/>
    <w:rsid w:val="00643A26"/>
    <w:rsid w:val="00643A31"/>
    <w:rsid w:val="006441DD"/>
    <w:rsid w:val="00644FD3"/>
    <w:rsid w:val="00645013"/>
    <w:rsid w:val="0064518D"/>
    <w:rsid w:val="0064541F"/>
    <w:rsid w:val="006455B2"/>
    <w:rsid w:val="00650280"/>
    <w:rsid w:val="00650A2C"/>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609EC"/>
    <w:rsid w:val="00660B3B"/>
    <w:rsid w:val="00660BC0"/>
    <w:rsid w:val="006611C8"/>
    <w:rsid w:val="006624A8"/>
    <w:rsid w:val="006635E6"/>
    <w:rsid w:val="00663BE1"/>
    <w:rsid w:val="00663C11"/>
    <w:rsid w:val="00663CA8"/>
    <w:rsid w:val="006651EE"/>
    <w:rsid w:val="00665591"/>
    <w:rsid w:val="006658ED"/>
    <w:rsid w:val="00665957"/>
    <w:rsid w:val="006668C2"/>
    <w:rsid w:val="00666946"/>
    <w:rsid w:val="006669D2"/>
    <w:rsid w:val="006670A0"/>
    <w:rsid w:val="00670428"/>
    <w:rsid w:val="006708E4"/>
    <w:rsid w:val="006709B2"/>
    <w:rsid w:val="00671167"/>
    <w:rsid w:val="006713E8"/>
    <w:rsid w:val="00671573"/>
    <w:rsid w:val="006715E2"/>
    <w:rsid w:val="00671E25"/>
    <w:rsid w:val="00672002"/>
    <w:rsid w:val="00672322"/>
    <w:rsid w:val="006734B8"/>
    <w:rsid w:val="00673501"/>
    <w:rsid w:val="00674026"/>
    <w:rsid w:val="006746BA"/>
    <w:rsid w:val="00675144"/>
    <w:rsid w:val="0067660C"/>
    <w:rsid w:val="00676749"/>
    <w:rsid w:val="00676A9A"/>
    <w:rsid w:val="00677B0F"/>
    <w:rsid w:val="00680DFF"/>
    <w:rsid w:val="00680FB2"/>
    <w:rsid w:val="006811A0"/>
    <w:rsid w:val="006811BB"/>
    <w:rsid w:val="00681465"/>
    <w:rsid w:val="00681C75"/>
    <w:rsid w:val="00681DE5"/>
    <w:rsid w:val="00681FF2"/>
    <w:rsid w:val="00683092"/>
    <w:rsid w:val="0068312C"/>
    <w:rsid w:val="00683272"/>
    <w:rsid w:val="0068333D"/>
    <w:rsid w:val="00683449"/>
    <w:rsid w:val="0068347F"/>
    <w:rsid w:val="006834B8"/>
    <w:rsid w:val="00683A41"/>
    <w:rsid w:val="006843CB"/>
    <w:rsid w:val="00684F60"/>
    <w:rsid w:val="0068686B"/>
    <w:rsid w:val="006873B6"/>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5A"/>
    <w:rsid w:val="00697704"/>
    <w:rsid w:val="00697980"/>
    <w:rsid w:val="00697A12"/>
    <w:rsid w:val="00697E9B"/>
    <w:rsid w:val="006A0492"/>
    <w:rsid w:val="006A049C"/>
    <w:rsid w:val="006A0558"/>
    <w:rsid w:val="006A0845"/>
    <w:rsid w:val="006A1116"/>
    <w:rsid w:val="006A19ED"/>
    <w:rsid w:val="006A1E0F"/>
    <w:rsid w:val="006A1E3B"/>
    <w:rsid w:val="006A2CA1"/>
    <w:rsid w:val="006A2FDF"/>
    <w:rsid w:val="006A3375"/>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CC3"/>
    <w:rsid w:val="006A7F61"/>
    <w:rsid w:val="006A7FD2"/>
    <w:rsid w:val="006B0B90"/>
    <w:rsid w:val="006B0C14"/>
    <w:rsid w:val="006B1695"/>
    <w:rsid w:val="006B2B1E"/>
    <w:rsid w:val="006B2BC5"/>
    <w:rsid w:val="006B2BD9"/>
    <w:rsid w:val="006B3234"/>
    <w:rsid w:val="006B35C8"/>
    <w:rsid w:val="006B40AA"/>
    <w:rsid w:val="006B417E"/>
    <w:rsid w:val="006B4A0C"/>
    <w:rsid w:val="006B4A53"/>
    <w:rsid w:val="006B4EAB"/>
    <w:rsid w:val="006B51ED"/>
    <w:rsid w:val="006B528E"/>
    <w:rsid w:val="006B5532"/>
    <w:rsid w:val="006B6589"/>
    <w:rsid w:val="006B6C86"/>
    <w:rsid w:val="006C00B3"/>
    <w:rsid w:val="006C0A56"/>
    <w:rsid w:val="006C0DB0"/>
    <w:rsid w:val="006C0E04"/>
    <w:rsid w:val="006C0F64"/>
    <w:rsid w:val="006C142E"/>
    <w:rsid w:val="006C1F22"/>
    <w:rsid w:val="006C29CE"/>
    <w:rsid w:val="006C2D16"/>
    <w:rsid w:val="006C2E32"/>
    <w:rsid w:val="006C2F66"/>
    <w:rsid w:val="006C3100"/>
    <w:rsid w:val="006C3673"/>
    <w:rsid w:val="006C387D"/>
    <w:rsid w:val="006C3D77"/>
    <w:rsid w:val="006C400E"/>
    <w:rsid w:val="006C53D0"/>
    <w:rsid w:val="006C6038"/>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753"/>
    <w:rsid w:val="006E7FE2"/>
    <w:rsid w:val="006F0287"/>
    <w:rsid w:val="006F11AA"/>
    <w:rsid w:val="006F1DB9"/>
    <w:rsid w:val="006F1DFC"/>
    <w:rsid w:val="006F1E59"/>
    <w:rsid w:val="006F2648"/>
    <w:rsid w:val="006F26DD"/>
    <w:rsid w:val="006F3443"/>
    <w:rsid w:val="006F3E94"/>
    <w:rsid w:val="006F42A6"/>
    <w:rsid w:val="006F48C4"/>
    <w:rsid w:val="006F54ED"/>
    <w:rsid w:val="006F5807"/>
    <w:rsid w:val="006F5E0B"/>
    <w:rsid w:val="006F65AE"/>
    <w:rsid w:val="006F683D"/>
    <w:rsid w:val="006F7098"/>
    <w:rsid w:val="006F70A0"/>
    <w:rsid w:val="006F7382"/>
    <w:rsid w:val="006F79BF"/>
    <w:rsid w:val="00700162"/>
    <w:rsid w:val="00700248"/>
    <w:rsid w:val="007010F1"/>
    <w:rsid w:val="00701174"/>
    <w:rsid w:val="00701A1E"/>
    <w:rsid w:val="007022B6"/>
    <w:rsid w:val="00702BBF"/>
    <w:rsid w:val="00702EF2"/>
    <w:rsid w:val="00702F01"/>
    <w:rsid w:val="007034F8"/>
    <w:rsid w:val="0070418B"/>
    <w:rsid w:val="00704FAF"/>
    <w:rsid w:val="00705211"/>
    <w:rsid w:val="00706AA0"/>
    <w:rsid w:val="00706BAA"/>
    <w:rsid w:val="00706DA5"/>
    <w:rsid w:val="007072F8"/>
    <w:rsid w:val="0071023B"/>
    <w:rsid w:val="00710512"/>
    <w:rsid w:val="00711060"/>
    <w:rsid w:val="007118B9"/>
    <w:rsid w:val="007128C0"/>
    <w:rsid w:val="00713426"/>
    <w:rsid w:val="00713D36"/>
    <w:rsid w:val="00715965"/>
    <w:rsid w:val="007159A6"/>
    <w:rsid w:val="007167F2"/>
    <w:rsid w:val="0071761A"/>
    <w:rsid w:val="00717988"/>
    <w:rsid w:val="007204FE"/>
    <w:rsid w:val="00721024"/>
    <w:rsid w:val="0072150D"/>
    <w:rsid w:val="00722A4D"/>
    <w:rsid w:val="00722C37"/>
    <w:rsid w:val="00722F04"/>
    <w:rsid w:val="00723E3D"/>
    <w:rsid w:val="0072438F"/>
    <w:rsid w:val="00724A52"/>
    <w:rsid w:val="00724CBA"/>
    <w:rsid w:val="00725667"/>
    <w:rsid w:val="00726066"/>
    <w:rsid w:val="00726807"/>
    <w:rsid w:val="007271E1"/>
    <w:rsid w:val="00730000"/>
    <w:rsid w:val="007302DA"/>
    <w:rsid w:val="00730491"/>
    <w:rsid w:val="00730A00"/>
    <w:rsid w:val="00730CDA"/>
    <w:rsid w:val="00731AF9"/>
    <w:rsid w:val="00731DA9"/>
    <w:rsid w:val="00731FA7"/>
    <w:rsid w:val="007339AE"/>
    <w:rsid w:val="00733B12"/>
    <w:rsid w:val="007343A6"/>
    <w:rsid w:val="00734B6D"/>
    <w:rsid w:val="00734DD2"/>
    <w:rsid w:val="00735171"/>
    <w:rsid w:val="00735A01"/>
    <w:rsid w:val="0073626D"/>
    <w:rsid w:val="00736445"/>
    <w:rsid w:val="00736884"/>
    <w:rsid w:val="00736A84"/>
    <w:rsid w:val="00736B84"/>
    <w:rsid w:val="007373F0"/>
    <w:rsid w:val="00737CB1"/>
    <w:rsid w:val="007407AF"/>
    <w:rsid w:val="00740D27"/>
    <w:rsid w:val="0074192E"/>
    <w:rsid w:val="007419AF"/>
    <w:rsid w:val="00741F43"/>
    <w:rsid w:val="00742095"/>
    <w:rsid w:val="00742462"/>
    <w:rsid w:val="00742B3F"/>
    <w:rsid w:val="00742FC5"/>
    <w:rsid w:val="00743277"/>
    <w:rsid w:val="00744372"/>
    <w:rsid w:val="007452F4"/>
    <w:rsid w:val="00745983"/>
    <w:rsid w:val="00745C55"/>
    <w:rsid w:val="00746757"/>
    <w:rsid w:val="00746B1D"/>
    <w:rsid w:val="007470BB"/>
    <w:rsid w:val="00747588"/>
    <w:rsid w:val="00747816"/>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81"/>
    <w:rsid w:val="00755832"/>
    <w:rsid w:val="00755B50"/>
    <w:rsid w:val="00755D9F"/>
    <w:rsid w:val="00756513"/>
    <w:rsid w:val="00756EFE"/>
    <w:rsid w:val="0076017C"/>
    <w:rsid w:val="007608D7"/>
    <w:rsid w:val="00761C27"/>
    <w:rsid w:val="00761EE6"/>
    <w:rsid w:val="00762957"/>
    <w:rsid w:val="00762DB4"/>
    <w:rsid w:val="0076312F"/>
    <w:rsid w:val="007631A4"/>
    <w:rsid w:val="007638DA"/>
    <w:rsid w:val="00763FC4"/>
    <w:rsid w:val="0076401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0D50"/>
    <w:rsid w:val="0077130D"/>
    <w:rsid w:val="00771987"/>
    <w:rsid w:val="007727B5"/>
    <w:rsid w:val="00772A86"/>
    <w:rsid w:val="00772C65"/>
    <w:rsid w:val="007734CD"/>
    <w:rsid w:val="00773773"/>
    <w:rsid w:val="00774593"/>
    <w:rsid w:val="00775395"/>
    <w:rsid w:val="00775BFF"/>
    <w:rsid w:val="00775DDB"/>
    <w:rsid w:val="00776269"/>
    <w:rsid w:val="00776CF8"/>
    <w:rsid w:val="00776D50"/>
    <w:rsid w:val="00777C3C"/>
    <w:rsid w:val="00780697"/>
    <w:rsid w:val="00780DC4"/>
    <w:rsid w:val="00780E00"/>
    <w:rsid w:val="0078109D"/>
    <w:rsid w:val="007818F8"/>
    <w:rsid w:val="007828DD"/>
    <w:rsid w:val="00782E4E"/>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16C"/>
    <w:rsid w:val="007942DD"/>
    <w:rsid w:val="00794598"/>
    <w:rsid w:val="007956D0"/>
    <w:rsid w:val="0079672B"/>
    <w:rsid w:val="00796F2E"/>
    <w:rsid w:val="00797502"/>
    <w:rsid w:val="00797722"/>
    <w:rsid w:val="00797F5D"/>
    <w:rsid w:val="007A0B87"/>
    <w:rsid w:val="007A12AD"/>
    <w:rsid w:val="007A12FE"/>
    <w:rsid w:val="007A1EFD"/>
    <w:rsid w:val="007A214E"/>
    <w:rsid w:val="007A2F9F"/>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FF"/>
    <w:rsid w:val="007B0984"/>
    <w:rsid w:val="007B10EE"/>
    <w:rsid w:val="007B11DA"/>
    <w:rsid w:val="007B173E"/>
    <w:rsid w:val="007B1C8B"/>
    <w:rsid w:val="007B1C98"/>
    <w:rsid w:val="007B3E80"/>
    <w:rsid w:val="007B4239"/>
    <w:rsid w:val="007B485A"/>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207E"/>
    <w:rsid w:val="007C2860"/>
    <w:rsid w:val="007C2BC3"/>
    <w:rsid w:val="007C2E62"/>
    <w:rsid w:val="007C3671"/>
    <w:rsid w:val="007C3FCB"/>
    <w:rsid w:val="007C4056"/>
    <w:rsid w:val="007C49F6"/>
    <w:rsid w:val="007C6111"/>
    <w:rsid w:val="007C6284"/>
    <w:rsid w:val="007C6608"/>
    <w:rsid w:val="007C785C"/>
    <w:rsid w:val="007D01D7"/>
    <w:rsid w:val="007D0B67"/>
    <w:rsid w:val="007D0BEF"/>
    <w:rsid w:val="007D136E"/>
    <w:rsid w:val="007D1462"/>
    <w:rsid w:val="007D1C1E"/>
    <w:rsid w:val="007D25B7"/>
    <w:rsid w:val="007D2B83"/>
    <w:rsid w:val="007D2C72"/>
    <w:rsid w:val="007D4739"/>
    <w:rsid w:val="007D49DA"/>
    <w:rsid w:val="007D4BA0"/>
    <w:rsid w:val="007D501C"/>
    <w:rsid w:val="007D63C3"/>
    <w:rsid w:val="007D640D"/>
    <w:rsid w:val="007D66F3"/>
    <w:rsid w:val="007D69A5"/>
    <w:rsid w:val="007D712C"/>
    <w:rsid w:val="007E011E"/>
    <w:rsid w:val="007E0290"/>
    <w:rsid w:val="007E0360"/>
    <w:rsid w:val="007E0EEC"/>
    <w:rsid w:val="007E16C8"/>
    <w:rsid w:val="007E1A5B"/>
    <w:rsid w:val="007E22BF"/>
    <w:rsid w:val="007E24C9"/>
    <w:rsid w:val="007E3A95"/>
    <w:rsid w:val="007E3BCD"/>
    <w:rsid w:val="007E3FB4"/>
    <w:rsid w:val="007E44BD"/>
    <w:rsid w:val="007E4C21"/>
    <w:rsid w:val="007E72AA"/>
    <w:rsid w:val="007E746D"/>
    <w:rsid w:val="007F0256"/>
    <w:rsid w:val="007F0604"/>
    <w:rsid w:val="007F0DC3"/>
    <w:rsid w:val="007F15A7"/>
    <w:rsid w:val="007F2780"/>
    <w:rsid w:val="007F304B"/>
    <w:rsid w:val="007F3744"/>
    <w:rsid w:val="007F39CE"/>
    <w:rsid w:val="007F3ACC"/>
    <w:rsid w:val="007F3DC9"/>
    <w:rsid w:val="007F45B1"/>
    <w:rsid w:val="007F4B39"/>
    <w:rsid w:val="007F5E32"/>
    <w:rsid w:val="007F6705"/>
    <w:rsid w:val="007F6D53"/>
    <w:rsid w:val="007F6E98"/>
    <w:rsid w:val="007F70AB"/>
    <w:rsid w:val="007F70DA"/>
    <w:rsid w:val="007F7149"/>
    <w:rsid w:val="007F7296"/>
    <w:rsid w:val="007F744C"/>
    <w:rsid w:val="007F7AE2"/>
    <w:rsid w:val="007F7FC6"/>
    <w:rsid w:val="0080057F"/>
    <w:rsid w:val="00800D8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7393"/>
    <w:rsid w:val="008073D5"/>
    <w:rsid w:val="0081101D"/>
    <w:rsid w:val="00811690"/>
    <w:rsid w:val="00811752"/>
    <w:rsid w:val="008117D5"/>
    <w:rsid w:val="00811BF2"/>
    <w:rsid w:val="008126ED"/>
    <w:rsid w:val="00812DEA"/>
    <w:rsid w:val="00813254"/>
    <w:rsid w:val="0081335D"/>
    <w:rsid w:val="00813ED0"/>
    <w:rsid w:val="008143CB"/>
    <w:rsid w:val="0081485B"/>
    <w:rsid w:val="008149BE"/>
    <w:rsid w:val="008153AE"/>
    <w:rsid w:val="00820879"/>
    <w:rsid w:val="00821622"/>
    <w:rsid w:val="008217E8"/>
    <w:rsid w:val="008219B9"/>
    <w:rsid w:val="00821B30"/>
    <w:rsid w:val="0082203E"/>
    <w:rsid w:val="008223F1"/>
    <w:rsid w:val="0082252D"/>
    <w:rsid w:val="008229F2"/>
    <w:rsid w:val="00822B5C"/>
    <w:rsid w:val="008231C9"/>
    <w:rsid w:val="00823DCC"/>
    <w:rsid w:val="00825492"/>
    <w:rsid w:val="0082574B"/>
    <w:rsid w:val="00825DE4"/>
    <w:rsid w:val="008264F1"/>
    <w:rsid w:val="00826B86"/>
    <w:rsid w:val="00826D4F"/>
    <w:rsid w:val="00827242"/>
    <w:rsid w:val="00827941"/>
    <w:rsid w:val="00827DF7"/>
    <w:rsid w:val="008306D9"/>
    <w:rsid w:val="0083072B"/>
    <w:rsid w:val="00830B42"/>
    <w:rsid w:val="00830CE7"/>
    <w:rsid w:val="00830D9C"/>
    <w:rsid w:val="00831C33"/>
    <w:rsid w:val="00831CCB"/>
    <w:rsid w:val="00831CF6"/>
    <w:rsid w:val="0083260C"/>
    <w:rsid w:val="008330ED"/>
    <w:rsid w:val="00833705"/>
    <w:rsid w:val="00834534"/>
    <w:rsid w:val="00834883"/>
    <w:rsid w:val="00834A62"/>
    <w:rsid w:val="00835754"/>
    <w:rsid w:val="00836757"/>
    <w:rsid w:val="00840019"/>
    <w:rsid w:val="00840ACA"/>
    <w:rsid w:val="00840D6F"/>
    <w:rsid w:val="008416C7"/>
    <w:rsid w:val="00841E16"/>
    <w:rsid w:val="008423F5"/>
    <w:rsid w:val="00842C5F"/>
    <w:rsid w:val="0084315C"/>
    <w:rsid w:val="0084352A"/>
    <w:rsid w:val="0084357F"/>
    <w:rsid w:val="008436A1"/>
    <w:rsid w:val="008438FF"/>
    <w:rsid w:val="0084408F"/>
    <w:rsid w:val="00844251"/>
    <w:rsid w:val="00844578"/>
    <w:rsid w:val="008449B0"/>
    <w:rsid w:val="0084511E"/>
    <w:rsid w:val="0084512C"/>
    <w:rsid w:val="00845820"/>
    <w:rsid w:val="00845BD8"/>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3C09"/>
    <w:rsid w:val="008540B2"/>
    <w:rsid w:val="00854A52"/>
    <w:rsid w:val="00855AF6"/>
    <w:rsid w:val="008563D7"/>
    <w:rsid w:val="008569BD"/>
    <w:rsid w:val="00856CCB"/>
    <w:rsid w:val="00856D9A"/>
    <w:rsid w:val="008573A2"/>
    <w:rsid w:val="00857D01"/>
    <w:rsid w:val="0086117F"/>
    <w:rsid w:val="008611CD"/>
    <w:rsid w:val="0086199A"/>
    <w:rsid w:val="008623F9"/>
    <w:rsid w:val="008627E1"/>
    <w:rsid w:val="00862F19"/>
    <w:rsid w:val="00863044"/>
    <w:rsid w:val="0086479A"/>
    <w:rsid w:val="008647F3"/>
    <w:rsid w:val="008654C3"/>
    <w:rsid w:val="00865AA0"/>
    <w:rsid w:val="00865B0E"/>
    <w:rsid w:val="00865B8B"/>
    <w:rsid w:val="0086610C"/>
    <w:rsid w:val="00866FE8"/>
    <w:rsid w:val="00867255"/>
    <w:rsid w:val="008674A5"/>
    <w:rsid w:val="00867853"/>
    <w:rsid w:val="008678CB"/>
    <w:rsid w:val="0086798E"/>
    <w:rsid w:val="00867A40"/>
    <w:rsid w:val="00867D47"/>
    <w:rsid w:val="00870B5F"/>
    <w:rsid w:val="008714BE"/>
    <w:rsid w:val="00871867"/>
    <w:rsid w:val="00872D1A"/>
    <w:rsid w:val="00873CAB"/>
    <w:rsid w:val="008743DE"/>
    <w:rsid w:val="008746DE"/>
    <w:rsid w:val="008749FA"/>
    <w:rsid w:val="00875141"/>
    <w:rsid w:val="008751E6"/>
    <w:rsid w:val="00875D58"/>
    <w:rsid w:val="00875FCA"/>
    <w:rsid w:val="0087618A"/>
    <w:rsid w:val="00876599"/>
    <w:rsid w:val="00876BAC"/>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6C7"/>
    <w:rsid w:val="00884B75"/>
    <w:rsid w:val="00885074"/>
    <w:rsid w:val="008859EB"/>
    <w:rsid w:val="00885BB6"/>
    <w:rsid w:val="008861F5"/>
    <w:rsid w:val="00886AE4"/>
    <w:rsid w:val="0088728A"/>
    <w:rsid w:val="008900F7"/>
    <w:rsid w:val="00890253"/>
    <w:rsid w:val="00890AB0"/>
    <w:rsid w:val="00891487"/>
    <w:rsid w:val="00891B06"/>
    <w:rsid w:val="008927D9"/>
    <w:rsid w:val="00892C3E"/>
    <w:rsid w:val="00892F75"/>
    <w:rsid w:val="0089355D"/>
    <w:rsid w:val="00893E9F"/>
    <w:rsid w:val="0089534A"/>
    <w:rsid w:val="00895389"/>
    <w:rsid w:val="00895CD6"/>
    <w:rsid w:val="00896415"/>
    <w:rsid w:val="00896F84"/>
    <w:rsid w:val="00897033"/>
    <w:rsid w:val="00897754"/>
    <w:rsid w:val="0089794D"/>
    <w:rsid w:val="00897D1E"/>
    <w:rsid w:val="008A06DE"/>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797F"/>
    <w:rsid w:val="008A7DBB"/>
    <w:rsid w:val="008A7F6F"/>
    <w:rsid w:val="008B047F"/>
    <w:rsid w:val="008B071C"/>
    <w:rsid w:val="008B09EE"/>
    <w:rsid w:val="008B18CE"/>
    <w:rsid w:val="008B1B90"/>
    <w:rsid w:val="008B20B2"/>
    <w:rsid w:val="008B2509"/>
    <w:rsid w:val="008B269F"/>
    <w:rsid w:val="008B397D"/>
    <w:rsid w:val="008B3B1C"/>
    <w:rsid w:val="008B3BEB"/>
    <w:rsid w:val="008B4764"/>
    <w:rsid w:val="008B53AB"/>
    <w:rsid w:val="008B5BC4"/>
    <w:rsid w:val="008B62F4"/>
    <w:rsid w:val="008B64CE"/>
    <w:rsid w:val="008B6CF0"/>
    <w:rsid w:val="008B70FE"/>
    <w:rsid w:val="008B7142"/>
    <w:rsid w:val="008B7656"/>
    <w:rsid w:val="008C0040"/>
    <w:rsid w:val="008C028A"/>
    <w:rsid w:val="008C05F3"/>
    <w:rsid w:val="008C0F92"/>
    <w:rsid w:val="008C107A"/>
    <w:rsid w:val="008C1080"/>
    <w:rsid w:val="008C131A"/>
    <w:rsid w:val="008C186F"/>
    <w:rsid w:val="008C25CC"/>
    <w:rsid w:val="008C28C7"/>
    <w:rsid w:val="008C2BFB"/>
    <w:rsid w:val="008C2CBA"/>
    <w:rsid w:val="008C2D29"/>
    <w:rsid w:val="008C3279"/>
    <w:rsid w:val="008C3FF6"/>
    <w:rsid w:val="008C44FF"/>
    <w:rsid w:val="008C4839"/>
    <w:rsid w:val="008C4969"/>
    <w:rsid w:val="008C5868"/>
    <w:rsid w:val="008C5BFC"/>
    <w:rsid w:val="008C6058"/>
    <w:rsid w:val="008C70AD"/>
    <w:rsid w:val="008C7405"/>
    <w:rsid w:val="008C7D55"/>
    <w:rsid w:val="008C7F10"/>
    <w:rsid w:val="008C7F4D"/>
    <w:rsid w:val="008D0688"/>
    <w:rsid w:val="008D1464"/>
    <w:rsid w:val="008D1CA0"/>
    <w:rsid w:val="008D276E"/>
    <w:rsid w:val="008D3DA7"/>
    <w:rsid w:val="008D4C85"/>
    <w:rsid w:val="008D50BB"/>
    <w:rsid w:val="008D5541"/>
    <w:rsid w:val="008D5C81"/>
    <w:rsid w:val="008D774E"/>
    <w:rsid w:val="008E01AC"/>
    <w:rsid w:val="008E0421"/>
    <w:rsid w:val="008E074A"/>
    <w:rsid w:val="008E10FD"/>
    <w:rsid w:val="008E1538"/>
    <w:rsid w:val="008E274C"/>
    <w:rsid w:val="008E2CD8"/>
    <w:rsid w:val="008E3217"/>
    <w:rsid w:val="008E336D"/>
    <w:rsid w:val="008E3773"/>
    <w:rsid w:val="008E3F0E"/>
    <w:rsid w:val="008E42F8"/>
    <w:rsid w:val="008E45B9"/>
    <w:rsid w:val="008E5771"/>
    <w:rsid w:val="008E6A1E"/>
    <w:rsid w:val="008E6BAB"/>
    <w:rsid w:val="008E6CB7"/>
    <w:rsid w:val="008E793F"/>
    <w:rsid w:val="008E7DFA"/>
    <w:rsid w:val="008F11C6"/>
    <w:rsid w:val="008F1A87"/>
    <w:rsid w:val="008F2A83"/>
    <w:rsid w:val="008F3218"/>
    <w:rsid w:val="008F397D"/>
    <w:rsid w:val="008F4541"/>
    <w:rsid w:val="008F477F"/>
    <w:rsid w:val="008F5605"/>
    <w:rsid w:val="008F563E"/>
    <w:rsid w:val="008F591D"/>
    <w:rsid w:val="008F5938"/>
    <w:rsid w:val="008F5ED5"/>
    <w:rsid w:val="008F694A"/>
    <w:rsid w:val="008F77CF"/>
    <w:rsid w:val="008F7900"/>
    <w:rsid w:val="0090065D"/>
    <w:rsid w:val="0090111F"/>
    <w:rsid w:val="0090159B"/>
    <w:rsid w:val="00901AA7"/>
    <w:rsid w:val="009025E9"/>
    <w:rsid w:val="00903A52"/>
    <w:rsid w:val="009040E6"/>
    <w:rsid w:val="009044C2"/>
    <w:rsid w:val="00904D2F"/>
    <w:rsid w:val="00905060"/>
    <w:rsid w:val="0090561D"/>
    <w:rsid w:val="00905A2C"/>
    <w:rsid w:val="009060E6"/>
    <w:rsid w:val="009062D6"/>
    <w:rsid w:val="00906C20"/>
    <w:rsid w:val="00906E3C"/>
    <w:rsid w:val="009071FC"/>
    <w:rsid w:val="00907520"/>
    <w:rsid w:val="00907D5B"/>
    <w:rsid w:val="00907ECC"/>
    <w:rsid w:val="00910611"/>
    <w:rsid w:val="00910D61"/>
    <w:rsid w:val="00911711"/>
    <w:rsid w:val="009118F9"/>
    <w:rsid w:val="00911BF0"/>
    <w:rsid w:val="00912D26"/>
    <w:rsid w:val="009137FC"/>
    <w:rsid w:val="00913977"/>
    <w:rsid w:val="00913FA0"/>
    <w:rsid w:val="00914203"/>
    <w:rsid w:val="009163F2"/>
    <w:rsid w:val="00916A6B"/>
    <w:rsid w:val="0091760A"/>
    <w:rsid w:val="0091787D"/>
    <w:rsid w:val="00917F6F"/>
    <w:rsid w:val="00920531"/>
    <w:rsid w:val="00920BE1"/>
    <w:rsid w:val="00920CE8"/>
    <w:rsid w:val="009228DD"/>
    <w:rsid w:val="009231C2"/>
    <w:rsid w:val="00923245"/>
    <w:rsid w:val="00923DB7"/>
    <w:rsid w:val="0092560D"/>
    <w:rsid w:val="00925867"/>
    <w:rsid w:val="00925DD5"/>
    <w:rsid w:val="0092649C"/>
    <w:rsid w:val="0092752C"/>
    <w:rsid w:val="00927E27"/>
    <w:rsid w:val="00927F34"/>
    <w:rsid w:val="00930216"/>
    <w:rsid w:val="00930A51"/>
    <w:rsid w:val="00930D5D"/>
    <w:rsid w:val="00931A98"/>
    <w:rsid w:val="009321E6"/>
    <w:rsid w:val="0093234D"/>
    <w:rsid w:val="00932E36"/>
    <w:rsid w:val="0093336C"/>
    <w:rsid w:val="009335CA"/>
    <w:rsid w:val="00933951"/>
    <w:rsid w:val="00934469"/>
    <w:rsid w:val="00934643"/>
    <w:rsid w:val="00934780"/>
    <w:rsid w:val="009348A1"/>
    <w:rsid w:val="00934ED1"/>
    <w:rsid w:val="00935D20"/>
    <w:rsid w:val="00936291"/>
    <w:rsid w:val="00936703"/>
    <w:rsid w:val="00936ED8"/>
    <w:rsid w:val="009370E1"/>
    <w:rsid w:val="009370FC"/>
    <w:rsid w:val="00937961"/>
    <w:rsid w:val="00937B32"/>
    <w:rsid w:val="00937C62"/>
    <w:rsid w:val="00940600"/>
    <w:rsid w:val="00940B8E"/>
    <w:rsid w:val="00940BD8"/>
    <w:rsid w:val="00940DB8"/>
    <w:rsid w:val="00941155"/>
    <w:rsid w:val="00941815"/>
    <w:rsid w:val="00941C32"/>
    <w:rsid w:val="009423D8"/>
    <w:rsid w:val="009425F9"/>
    <w:rsid w:val="00942FC0"/>
    <w:rsid w:val="0094359C"/>
    <w:rsid w:val="009435B6"/>
    <w:rsid w:val="0094373F"/>
    <w:rsid w:val="0094481F"/>
    <w:rsid w:val="00944BCB"/>
    <w:rsid w:val="00944F41"/>
    <w:rsid w:val="00945823"/>
    <w:rsid w:val="00945833"/>
    <w:rsid w:val="00945D36"/>
    <w:rsid w:val="00945FC0"/>
    <w:rsid w:val="009463E2"/>
    <w:rsid w:val="009464C8"/>
    <w:rsid w:val="009465CB"/>
    <w:rsid w:val="00947469"/>
    <w:rsid w:val="009509FD"/>
    <w:rsid w:val="00950CE7"/>
    <w:rsid w:val="00951AE4"/>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73"/>
    <w:rsid w:val="0096341A"/>
    <w:rsid w:val="00963453"/>
    <w:rsid w:val="00963694"/>
    <w:rsid w:val="00964425"/>
    <w:rsid w:val="00965E56"/>
    <w:rsid w:val="00965F20"/>
    <w:rsid w:val="00966232"/>
    <w:rsid w:val="009664C7"/>
    <w:rsid w:val="009665E0"/>
    <w:rsid w:val="009667B6"/>
    <w:rsid w:val="00967978"/>
    <w:rsid w:val="0097047F"/>
    <w:rsid w:val="00970BD6"/>
    <w:rsid w:val="00970F83"/>
    <w:rsid w:val="00971DB8"/>
    <w:rsid w:val="009732AB"/>
    <w:rsid w:val="00977D86"/>
    <w:rsid w:val="00980FD5"/>
    <w:rsid w:val="009814BA"/>
    <w:rsid w:val="00981B3B"/>
    <w:rsid w:val="00981DF3"/>
    <w:rsid w:val="00982786"/>
    <w:rsid w:val="00982AAE"/>
    <w:rsid w:val="00982BE2"/>
    <w:rsid w:val="00982C3A"/>
    <w:rsid w:val="009832C1"/>
    <w:rsid w:val="00983A4F"/>
    <w:rsid w:val="009845A3"/>
    <w:rsid w:val="00984C26"/>
    <w:rsid w:val="0098525B"/>
    <w:rsid w:val="00985717"/>
    <w:rsid w:val="00985770"/>
    <w:rsid w:val="009857D5"/>
    <w:rsid w:val="00985D75"/>
    <w:rsid w:val="00985E11"/>
    <w:rsid w:val="00986BDD"/>
    <w:rsid w:val="00986D96"/>
    <w:rsid w:val="009903AF"/>
    <w:rsid w:val="0099046B"/>
    <w:rsid w:val="00991116"/>
    <w:rsid w:val="00992AEB"/>
    <w:rsid w:val="00992ECB"/>
    <w:rsid w:val="0099305B"/>
    <w:rsid w:val="00993870"/>
    <w:rsid w:val="009939D8"/>
    <w:rsid w:val="00993E62"/>
    <w:rsid w:val="00994642"/>
    <w:rsid w:val="00994811"/>
    <w:rsid w:val="009966DC"/>
    <w:rsid w:val="00997536"/>
    <w:rsid w:val="00997957"/>
    <w:rsid w:val="009A0411"/>
    <w:rsid w:val="009A0427"/>
    <w:rsid w:val="009A0550"/>
    <w:rsid w:val="009A067B"/>
    <w:rsid w:val="009A0733"/>
    <w:rsid w:val="009A167C"/>
    <w:rsid w:val="009A2D35"/>
    <w:rsid w:val="009A38D8"/>
    <w:rsid w:val="009A39E3"/>
    <w:rsid w:val="009A4F7F"/>
    <w:rsid w:val="009A4FB1"/>
    <w:rsid w:val="009A519B"/>
    <w:rsid w:val="009A5411"/>
    <w:rsid w:val="009A64AF"/>
    <w:rsid w:val="009A6D77"/>
    <w:rsid w:val="009A6E18"/>
    <w:rsid w:val="009A78ED"/>
    <w:rsid w:val="009A7B00"/>
    <w:rsid w:val="009B03AF"/>
    <w:rsid w:val="009B03B7"/>
    <w:rsid w:val="009B0731"/>
    <w:rsid w:val="009B0996"/>
    <w:rsid w:val="009B0B4D"/>
    <w:rsid w:val="009B0C1C"/>
    <w:rsid w:val="009B14E0"/>
    <w:rsid w:val="009B163B"/>
    <w:rsid w:val="009B1F99"/>
    <w:rsid w:val="009B21EE"/>
    <w:rsid w:val="009B260A"/>
    <w:rsid w:val="009B2875"/>
    <w:rsid w:val="009B3697"/>
    <w:rsid w:val="009B3CA9"/>
    <w:rsid w:val="009B420C"/>
    <w:rsid w:val="009B4CB4"/>
    <w:rsid w:val="009B51C7"/>
    <w:rsid w:val="009B5328"/>
    <w:rsid w:val="009B5413"/>
    <w:rsid w:val="009B5A77"/>
    <w:rsid w:val="009B6CD8"/>
    <w:rsid w:val="009C000B"/>
    <w:rsid w:val="009C0097"/>
    <w:rsid w:val="009C0C35"/>
    <w:rsid w:val="009C11E5"/>
    <w:rsid w:val="009C1262"/>
    <w:rsid w:val="009C1B7D"/>
    <w:rsid w:val="009C1D6A"/>
    <w:rsid w:val="009C1F45"/>
    <w:rsid w:val="009C2060"/>
    <w:rsid w:val="009C2DDE"/>
    <w:rsid w:val="009C32C7"/>
    <w:rsid w:val="009C392E"/>
    <w:rsid w:val="009C3B5D"/>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111E"/>
    <w:rsid w:val="009D214A"/>
    <w:rsid w:val="009D2576"/>
    <w:rsid w:val="009D26DF"/>
    <w:rsid w:val="009D301C"/>
    <w:rsid w:val="009D31BB"/>
    <w:rsid w:val="009D3654"/>
    <w:rsid w:val="009D3EF2"/>
    <w:rsid w:val="009D48DA"/>
    <w:rsid w:val="009D4E77"/>
    <w:rsid w:val="009D51CD"/>
    <w:rsid w:val="009D60EF"/>
    <w:rsid w:val="009D668B"/>
    <w:rsid w:val="009D66E2"/>
    <w:rsid w:val="009D75B8"/>
    <w:rsid w:val="009E0EED"/>
    <w:rsid w:val="009E222A"/>
    <w:rsid w:val="009E2269"/>
    <w:rsid w:val="009E2EEB"/>
    <w:rsid w:val="009E35B8"/>
    <w:rsid w:val="009E3807"/>
    <w:rsid w:val="009E403B"/>
    <w:rsid w:val="009E447D"/>
    <w:rsid w:val="009E4B3D"/>
    <w:rsid w:val="009E523F"/>
    <w:rsid w:val="009E5B6D"/>
    <w:rsid w:val="009E66EC"/>
    <w:rsid w:val="009E6951"/>
    <w:rsid w:val="009E6BD8"/>
    <w:rsid w:val="009E6D81"/>
    <w:rsid w:val="009E75C1"/>
    <w:rsid w:val="009E7632"/>
    <w:rsid w:val="009E775E"/>
    <w:rsid w:val="009F0423"/>
    <w:rsid w:val="009F0961"/>
    <w:rsid w:val="009F13EE"/>
    <w:rsid w:val="009F15B7"/>
    <w:rsid w:val="009F1A8A"/>
    <w:rsid w:val="009F2287"/>
    <w:rsid w:val="009F26B9"/>
    <w:rsid w:val="009F36C9"/>
    <w:rsid w:val="009F3991"/>
    <w:rsid w:val="009F3FBC"/>
    <w:rsid w:val="009F474D"/>
    <w:rsid w:val="009F505E"/>
    <w:rsid w:val="009F690C"/>
    <w:rsid w:val="00A009FA"/>
    <w:rsid w:val="00A00CE6"/>
    <w:rsid w:val="00A0148E"/>
    <w:rsid w:val="00A01552"/>
    <w:rsid w:val="00A01658"/>
    <w:rsid w:val="00A0170C"/>
    <w:rsid w:val="00A01A77"/>
    <w:rsid w:val="00A02BE8"/>
    <w:rsid w:val="00A049C1"/>
    <w:rsid w:val="00A05821"/>
    <w:rsid w:val="00A05DFB"/>
    <w:rsid w:val="00A06460"/>
    <w:rsid w:val="00A06DCB"/>
    <w:rsid w:val="00A06E73"/>
    <w:rsid w:val="00A070DA"/>
    <w:rsid w:val="00A0778F"/>
    <w:rsid w:val="00A10082"/>
    <w:rsid w:val="00A101FF"/>
    <w:rsid w:val="00A10568"/>
    <w:rsid w:val="00A1131E"/>
    <w:rsid w:val="00A11E96"/>
    <w:rsid w:val="00A12539"/>
    <w:rsid w:val="00A1320E"/>
    <w:rsid w:val="00A137F2"/>
    <w:rsid w:val="00A13C0B"/>
    <w:rsid w:val="00A13E05"/>
    <w:rsid w:val="00A144FC"/>
    <w:rsid w:val="00A14792"/>
    <w:rsid w:val="00A154A7"/>
    <w:rsid w:val="00A15910"/>
    <w:rsid w:val="00A17A17"/>
    <w:rsid w:val="00A17BC5"/>
    <w:rsid w:val="00A17CA2"/>
    <w:rsid w:val="00A17D8B"/>
    <w:rsid w:val="00A17D93"/>
    <w:rsid w:val="00A20177"/>
    <w:rsid w:val="00A210B6"/>
    <w:rsid w:val="00A21168"/>
    <w:rsid w:val="00A21BF2"/>
    <w:rsid w:val="00A21EF6"/>
    <w:rsid w:val="00A226BC"/>
    <w:rsid w:val="00A231B6"/>
    <w:rsid w:val="00A23221"/>
    <w:rsid w:val="00A2359B"/>
    <w:rsid w:val="00A2389A"/>
    <w:rsid w:val="00A23BAD"/>
    <w:rsid w:val="00A23D48"/>
    <w:rsid w:val="00A2400F"/>
    <w:rsid w:val="00A240EB"/>
    <w:rsid w:val="00A2435B"/>
    <w:rsid w:val="00A25337"/>
    <w:rsid w:val="00A26006"/>
    <w:rsid w:val="00A262B9"/>
    <w:rsid w:val="00A2677B"/>
    <w:rsid w:val="00A26789"/>
    <w:rsid w:val="00A272EF"/>
    <w:rsid w:val="00A27858"/>
    <w:rsid w:val="00A27B91"/>
    <w:rsid w:val="00A31376"/>
    <w:rsid w:val="00A31F4B"/>
    <w:rsid w:val="00A323F7"/>
    <w:rsid w:val="00A32ACB"/>
    <w:rsid w:val="00A32EFD"/>
    <w:rsid w:val="00A3311F"/>
    <w:rsid w:val="00A339EA"/>
    <w:rsid w:val="00A33D88"/>
    <w:rsid w:val="00A34010"/>
    <w:rsid w:val="00A348FF"/>
    <w:rsid w:val="00A34BBD"/>
    <w:rsid w:val="00A34DE7"/>
    <w:rsid w:val="00A34EFF"/>
    <w:rsid w:val="00A352DC"/>
    <w:rsid w:val="00A35520"/>
    <w:rsid w:val="00A35737"/>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3D3"/>
    <w:rsid w:val="00A47672"/>
    <w:rsid w:val="00A4777A"/>
    <w:rsid w:val="00A47C4F"/>
    <w:rsid w:val="00A50E1B"/>
    <w:rsid w:val="00A5116C"/>
    <w:rsid w:val="00A518EA"/>
    <w:rsid w:val="00A52111"/>
    <w:rsid w:val="00A523FD"/>
    <w:rsid w:val="00A524D1"/>
    <w:rsid w:val="00A526ED"/>
    <w:rsid w:val="00A52B17"/>
    <w:rsid w:val="00A53209"/>
    <w:rsid w:val="00A533FC"/>
    <w:rsid w:val="00A53A90"/>
    <w:rsid w:val="00A540E1"/>
    <w:rsid w:val="00A549C9"/>
    <w:rsid w:val="00A54E7B"/>
    <w:rsid w:val="00A5656D"/>
    <w:rsid w:val="00A57FF7"/>
    <w:rsid w:val="00A600CC"/>
    <w:rsid w:val="00A6072B"/>
    <w:rsid w:val="00A60957"/>
    <w:rsid w:val="00A60B6E"/>
    <w:rsid w:val="00A61357"/>
    <w:rsid w:val="00A621AC"/>
    <w:rsid w:val="00A625DF"/>
    <w:rsid w:val="00A62A3E"/>
    <w:rsid w:val="00A62C6C"/>
    <w:rsid w:val="00A631D8"/>
    <w:rsid w:val="00A6356C"/>
    <w:rsid w:val="00A63E70"/>
    <w:rsid w:val="00A644F3"/>
    <w:rsid w:val="00A64B26"/>
    <w:rsid w:val="00A658CE"/>
    <w:rsid w:val="00A6608B"/>
    <w:rsid w:val="00A671C5"/>
    <w:rsid w:val="00A677C0"/>
    <w:rsid w:val="00A67CED"/>
    <w:rsid w:val="00A67F2F"/>
    <w:rsid w:val="00A70683"/>
    <w:rsid w:val="00A7096D"/>
    <w:rsid w:val="00A71007"/>
    <w:rsid w:val="00A710C3"/>
    <w:rsid w:val="00A71286"/>
    <w:rsid w:val="00A72E1D"/>
    <w:rsid w:val="00A72FBC"/>
    <w:rsid w:val="00A7315C"/>
    <w:rsid w:val="00A735BD"/>
    <w:rsid w:val="00A739B3"/>
    <w:rsid w:val="00A73ECA"/>
    <w:rsid w:val="00A74D6D"/>
    <w:rsid w:val="00A75431"/>
    <w:rsid w:val="00A7601A"/>
    <w:rsid w:val="00A761C3"/>
    <w:rsid w:val="00A76DA0"/>
    <w:rsid w:val="00A771B7"/>
    <w:rsid w:val="00A77222"/>
    <w:rsid w:val="00A77E21"/>
    <w:rsid w:val="00A77F97"/>
    <w:rsid w:val="00A8052D"/>
    <w:rsid w:val="00A80624"/>
    <w:rsid w:val="00A80DB4"/>
    <w:rsid w:val="00A80F2B"/>
    <w:rsid w:val="00A8107C"/>
    <w:rsid w:val="00A816EF"/>
    <w:rsid w:val="00A81A07"/>
    <w:rsid w:val="00A81A84"/>
    <w:rsid w:val="00A81DA6"/>
    <w:rsid w:val="00A82BDB"/>
    <w:rsid w:val="00A8331E"/>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3446"/>
    <w:rsid w:val="00A942EF"/>
    <w:rsid w:val="00A95113"/>
    <w:rsid w:val="00A960DD"/>
    <w:rsid w:val="00A96694"/>
    <w:rsid w:val="00A97759"/>
    <w:rsid w:val="00A97A34"/>
    <w:rsid w:val="00A97BE0"/>
    <w:rsid w:val="00AA0098"/>
    <w:rsid w:val="00AA02D0"/>
    <w:rsid w:val="00AA0493"/>
    <w:rsid w:val="00AA0E4F"/>
    <w:rsid w:val="00AA19D0"/>
    <w:rsid w:val="00AA20D6"/>
    <w:rsid w:val="00AA238E"/>
    <w:rsid w:val="00AA2E97"/>
    <w:rsid w:val="00AA347A"/>
    <w:rsid w:val="00AA3EFA"/>
    <w:rsid w:val="00AA4960"/>
    <w:rsid w:val="00AA4D19"/>
    <w:rsid w:val="00AA4D47"/>
    <w:rsid w:val="00AA4FC9"/>
    <w:rsid w:val="00AA54B6"/>
    <w:rsid w:val="00AA6941"/>
    <w:rsid w:val="00AA74E6"/>
    <w:rsid w:val="00AA7B67"/>
    <w:rsid w:val="00AA7EFA"/>
    <w:rsid w:val="00AB0FCC"/>
    <w:rsid w:val="00AB185C"/>
    <w:rsid w:val="00AB1943"/>
    <w:rsid w:val="00AB2045"/>
    <w:rsid w:val="00AB21A2"/>
    <w:rsid w:val="00AB2229"/>
    <w:rsid w:val="00AB2869"/>
    <w:rsid w:val="00AB2C73"/>
    <w:rsid w:val="00AB2F5E"/>
    <w:rsid w:val="00AB30D5"/>
    <w:rsid w:val="00AB4250"/>
    <w:rsid w:val="00AB4865"/>
    <w:rsid w:val="00AB4C44"/>
    <w:rsid w:val="00AB4D2A"/>
    <w:rsid w:val="00AC0119"/>
    <w:rsid w:val="00AC0750"/>
    <w:rsid w:val="00AC0CFA"/>
    <w:rsid w:val="00AC0D3A"/>
    <w:rsid w:val="00AC0E9F"/>
    <w:rsid w:val="00AC0F32"/>
    <w:rsid w:val="00AC238C"/>
    <w:rsid w:val="00AC254D"/>
    <w:rsid w:val="00AC3772"/>
    <w:rsid w:val="00AC3C6A"/>
    <w:rsid w:val="00AC4D20"/>
    <w:rsid w:val="00AC53C8"/>
    <w:rsid w:val="00AC5535"/>
    <w:rsid w:val="00AC5D47"/>
    <w:rsid w:val="00AC5DE1"/>
    <w:rsid w:val="00AC6094"/>
    <w:rsid w:val="00AC62E4"/>
    <w:rsid w:val="00AC6D33"/>
    <w:rsid w:val="00AD02BF"/>
    <w:rsid w:val="00AD04E0"/>
    <w:rsid w:val="00AD1109"/>
    <w:rsid w:val="00AD1681"/>
    <w:rsid w:val="00AD20D0"/>
    <w:rsid w:val="00AD2B53"/>
    <w:rsid w:val="00AD300B"/>
    <w:rsid w:val="00AD545D"/>
    <w:rsid w:val="00AD5962"/>
    <w:rsid w:val="00AD5A35"/>
    <w:rsid w:val="00AD733A"/>
    <w:rsid w:val="00AD741B"/>
    <w:rsid w:val="00AE0042"/>
    <w:rsid w:val="00AE0274"/>
    <w:rsid w:val="00AE060C"/>
    <w:rsid w:val="00AE1403"/>
    <w:rsid w:val="00AE148B"/>
    <w:rsid w:val="00AE21B4"/>
    <w:rsid w:val="00AE246C"/>
    <w:rsid w:val="00AE3AC0"/>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1FA"/>
    <w:rsid w:val="00AF15B8"/>
    <w:rsid w:val="00AF16D1"/>
    <w:rsid w:val="00AF19F2"/>
    <w:rsid w:val="00AF33F6"/>
    <w:rsid w:val="00AF39F8"/>
    <w:rsid w:val="00AF3BA1"/>
    <w:rsid w:val="00AF405D"/>
    <w:rsid w:val="00AF4241"/>
    <w:rsid w:val="00AF623E"/>
    <w:rsid w:val="00AF62F1"/>
    <w:rsid w:val="00AF6491"/>
    <w:rsid w:val="00AF764A"/>
    <w:rsid w:val="00B006E8"/>
    <w:rsid w:val="00B00799"/>
    <w:rsid w:val="00B011A3"/>
    <w:rsid w:val="00B01619"/>
    <w:rsid w:val="00B017B4"/>
    <w:rsid w:val="00B022FC"/>
    <w:rsid w:val="00B0289D"/>
    <w:rsid w:val="00B02B6D"/>
    <w:rsid w:val="00B03CD6"/>
    <w:rsid w:val="00B0537A"/>
    <w:rsid w:val="00B05EB5"/>
    <w:rsid w:val="00B06437"/>
    <w:rsid w:val="00B069FC"/>
    <w:rsid w:val="00B06DFC"/>
    <w:rsid w:val="00B07356"/>
    <w:rsid w:val="00B0744B"/>
    <w:rsid w:val="00B11052"/>
    <w:rsid w:val="00B11270"/>
    <w:rsid w:val="00B113DD"/>
    <w:rsid w:val="00B12315"/>
    <w:rsid w:val="00B1252E"/>
    <w:rsid w:val="00B13939"/>
    <w:rsid w:val="00B14056"/>
    <w:rsid w:val="00B14C1A"/>
    <w:rsid w:val="00B15097"/>
    <w:rsid w:val="00B1521D"/>
    <w:rsid w:val="00B15672"/>
    <w:rsid w:val="00B15DF0"/>
    <w:rsid w:val="00B1695B"/>
    <w:rsid w:val="00B17D65"/>
    <w:rsid w:val="00B21C2E"/>
    <w:rsid w:val="00B21C3D"/>
    <w:rsid w:val="00B21FD6"/>
    <w:rsid w:val="00B22748"/>
    <w:rsid w:val="00B22E11"/>
    <w:rsid w:val="00B23663"/>
    <w:rsid w:val="00B2391B"/>
    <w:rsid w:val="00B23A16"/>
    <w:rsid w:val="00B23A86"/>
    <w:rsid w:val="00B247AB"/>
    <w:rsid w:val="00B24F10"/>
    <w:rsid w:val="00B2539D"/>
    <w:rsid w:val="00B25660"/>
    <w:rsid w:val="00B25AB0"/>
    <w:rsid w:val="00B26183"/>
    <w:rsid w:val="00B263FB"/>
    <w:rsid w:val="00B267D9"/>
    <w:rsid w:val="00B26D31"/>
    <w:rsid w:val="00B27546"/>
    <w:rsid w:val="00B27732"/>
    <w:rsid w:val="00B27C76"/>
    <w:rsid w:val="00B27C8A"/>
    <w:rsid w:val="00B30499"/>
    <w:rsid w:val="00B30AF2"/>
    <w:rsid w:val="00B30FF1"/>
    <w:rsid w:val="00B3139D"/>
    <w:rsid w:val="00B31D3E"/>
    <w:rsid w:val="00B31DDE"/>
    <w:rsid w:val="00B3409D"/>
    <w:rsid w:val="00B34B0B"/>
    <w:rsid w:val="00B35590"/>
    <w:rsid w:val="00B35A9B"/>
    <w:rsid w:val="00B366BB"/>
    <w:rsid w:val="00B36887"/>
    <w:rsid w:val="00B36B7E"/>
    <w:rsid w:val="00B36DDB"/>
    <w:rsid w:val="00B3705D"/>
    <w:rsid w:val="00B37B59"/>
    <w:rsid w:val="00B407D3"/>
    <w:rsid w:val="00B40F77"/>
    <w:rsid w:val="00B4131F"/>
    <w:rsid w:val="00B41C04"/>
    <w:rsid w:val="00B41C7D"/>
    <w:rsid w:val="00B41FA0"/>
    <w:rsid w:val="00B42ABC"/>
    <w:rsid w:val="00B43158"/>
    <w:rsid w:val="00B43318"/>
    <w:rsid w:val="00B43396"/>
    <w:rsid w:val="00B433BF"/>
    <w:rsid w:val="00B44090"/>
    <w:rsid w:val="00B446C4"/>
    <w:rsid w:val="00B449B7"/>
    <w:rsid w:val="00B46279"/>
    <w:rsid w:val="00B46634"/>
    <w:rsid w:val="00B475CF"/>
    <w:rsid w:val="00B476D1"/>
    <w:rsid w:val="00B47903"/>
    <w:rsid w:val="00B47967"/>
    <w:rsid w:val="00B479E9"/>
    <w:rsid w:val="00B51186"/>
    <w:rsid w:val="00B514F2"/>
    <w:rsid w:val="00B5171E"/>
    <w:rsid w:val="00B51C31"/>
    <w:rsid w:val="00B52A97"/>
    <w:rsid w:val="00B52CFB"/>
    <w:rsid w:val="00B5306F"/>
    <w:rsid w:val="00B539D3"/>
    <w:rsid w:val="00B53B29"/>
    <w:rsid w:val="00B53C35"/>
    <w:rsid w:val="00B53D45"/>
    <w:rsid w:val="00B548BE"/>
    <w:rsid w:val="00B54FF8"/>
    <w:rsid w:val="00B55A25"/>
    <w:rsid w:val="00B55E70"/>
    <w:rsid w:val="00B563A7"/>
    <w:rsid w:val="00B57477"/>
    <w:rsid w:val="00B574C7"/>
    <w:rsid w:val="00B57DCA"/>
    <w:rsid w:val="00B61864"/>
    <w:rsid w:val="00B61DE8"/>
    <w:rsid w:val="00B621FE"/>
    <w:rsid w:val="00B624E5"/>
    <w:rsid w:val="00B62808"/>
    <w:rsid w:val="00B62984"/>
    <w:rsid w:val="00B632AA"/>
    <w:rsid w:val="00B639B9"/>
    <w:rsid w:val="00B63AE0"/>
    <w:rsid w:val="00B63BBD"/>
    <w:rsid w:val="00B63DB5"/>
    <w:rsid w:val="00B6415C"/>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5419"/>
    <w:rsid w:val="00B755E5"/>
    <w:rsid w:val="00B7595E"/>
    <w:rsid w:val="00B75A21"/>
    <w:rsid w:val="00B76977"/>
    <w:rsid w:val="00B7718E"/>
    <w:rsid w:val="00B80AAC"/>
    <w:rsid w:val="00B815C2"/>
    <w:rsid w:val="00B817A2"/>
    <w:rsid w:val="00B81B31"/>
    <w:rsid w:val="00B81BE0"/>
    <w:rsid w:val="00B81F1C"/>
    <w:rsid w:val="00B82D77"/>
    <w:rsid w:val="00B8365A"/>
    <w:rsid w:val="00B8369D"/>
    <w:rsid w:val="00B840D4"/>
    <w:rsid w:val="00B843B5"/>
    <w:rsid w:val="00B85466"/>
    <w:rsid w:val="00B857F1"/>
    <w:rsid w:val="00B8582F"/>
    <w:rsid w:val="00B868B2"/>
    <w:rsid w:val="00B87285"/>
    <w:rsid w:val="00B872ED"/>
    <w:rsid w:val="00B8794B"/>
    <w:rsid w:val="00B87ABC"/>
    <w:rsid w:val="00B87FBC"/>
    <w:rsid w:val="00B911E7"/>
    <w:rsid w:val="00B91467"/>
    <w:rsid w:val="00B92F24"/>
    <w:rsid w:val="00B93401"/>
    <w:rsid w:val="00B934AC"/>
    <w:rsid w:val="00B93DA4"/>
    <w:rsid w:val="00B9511E"/>
    <w:rsid w:val="00B95EF4"/>
    <w:rsid w:val="00B961C9"/>
    <w:rsid w:val="00B9648B"/>
    <w:rsid w:val="00B964A1"/>
    <w:rsid w:val="00B96935"/>
    <w:rsid w:val="00B96AC8"/>
    <w:rsid w:val="00B96AF1"/>
    <w:rsid w:val="00B97164"/>
    <w:rsid w:val="00B97FB7"/>
    <w:rsid w:val="00BA0E6C"/>
    <w:rsid w:val="00BA10EB"/>
    <w:rsid w:val="00BA16E0"/>
    <w:rsid w:val="00BA278B"/>
    <w:rsid w:val="00BA297B"/>
    <w:rsid w:val="00BA2DF6"/>
    <w:rsid w:val="00BA3738"/>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500"/>
    <w:rsid w:val="00BB3B54"/>
    <w:rsid w:val="00BB3D7A"/>
    <w:rsid w:val="00BB474A"/>
    <w:rsid w:val="00BB4873"/>
    <w:rsid w:val="00BB48FF"/>
    <w:rsid w:val="00BB512A"/>
    <w:rsid w:val="00BB5C88"/>
    <w:rsid w:val="00BB6E82"/>
    <w:rsid w:val="00BB7070"/>
    <w:rsid w:val="00BB72DF"/>
    <w:rsid w:val="00BC0478"/>
    <w:rsid w:val="00BC0A1E"/>
    <w:rsid w:val="00BC0B8F"/>
    <w:rsid w:val="00BC13AE"/>
    <w:rsid w:val="00BC1786"/>
    <w:rsid w:val="00BC1D8A"/>
    <w:rsid w:val="00BC2F32"/>
    <w:rsid w:val="00BC35AF"/>
    <w:rsid w:val="00BC39AE"/>
    <w:rsid w:val="00BC3A2F"/>
    <w:rsid w:val="00BC4E3E"/>
    <w:rsid w:val="00BC5166"/>
    <w:rsid w:val="00BC57F9"/>
    <w:rsid w:val="00BC5FAB"/>
    <w:rsid w:val="00BC62B8"/>
    <w:rsid w:val="00BC73AE"/>
    <w:rsid w:val="00BC77E1"/>
    <w:rsid w:val="00BD0132"/>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603D"/>
    <w:rsid w:val="00BD604C"/>
    <w:rsid w:val="00BD67E5"/>
    <w:rsid w:val="00BD6B0C"/>
    <w:rsid w:val="00BD6CBF"/>
    <w:rsid w:val="00BD7578"/>
    <w:rsid w:val="00BD7659"/>
    <w:rsid w:val="00BD77CE"/>
    <w:rsid w:val="00BD7BF0"/>
    <w:rsid w:val="00BD7CE1"/>
    <w:rsid w:val="00BE0002"/>
    <w:rsid w:val="00BE035B"/>
    <w:rsid w:val="00BE14D7"/>
    <w:rsid w:val="00BE25F4"/>
    <w:rsid w:val="00BE2CEF"/>
    <w:rsid w:val="00BE38BD"/>
    <w:rsid w:val="00BE42B5"/>
    <w:rsid w:val="00BE45D1"/>
    <w:rsid w:val="00BE4817"/>
    <w:rsid w:val="00BE54CA"/>
    <w:rsid w:val="00BE5D4C"/>
    <w:rsid w:val="00BE6124"/>
    <w:rsid w:val="00BE68FA"/>
    <w:rsid w:val="00BE69F5"/>
    <w:rsid w:val="00BE6BA3"/>
    <w:rsid w:val="00BF03E9"/>
    <w:rsid w:val="00BF0412"/>
    <w:rsid w:val="00BF0D79"/>
    <w:rsid w:val="00BF12B9"/>
    <w:rsid w:val="00BF1529"/>
    <w:rsid w:val="00BF16CC"/>
    <w:rsid w:val="00BF1ED8"/>
    <w:rsid w:val="00BF272D"/>
    <w:rsid w:val="00BF294B"/>
    <w:rsid w:val="00BF2B41"/>
    <w:rsid w:val="00BF2D38"/>
    <w:rsid w:val="00BF2DF0"/>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9D5"/>
    <w:rsid w:val="00C02EE2"/>
    <w:rsid w:val="00C03297"/>
    <w:rsid w:val="00C03779"/>
    <w:rsid w:val="00C037A3"/>
    <w:rsid w:val="00C04089"/>
    <w:rsid w:val="00C04259"/>
    <w:rsid w:val="00C04AE5"/>
    <w:rsid w:val="00C04CFA"/>
    <w:rsid w:val="00C055EE"/>
    <w:rsid w:val="00C058A6"/>
    <w:rsid w:val="00C0632B"/>
    <w:rsid w:val="00C06829"/>
    <w:rsid w:val="00C07073"/>
    <w:rsid w:val="00C079F7"/>
    <w:rsid w:val="00C117BE"/>
    <w:rsid w:val="00C126B6"/>
    <w:rsid w:val="00C13618"/>
    <w:rsid w:val="00C140A3"/>
    <w:rsid w:val="00C14714"/>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44C9"/>
    <w:rsid w:val="00C24667"/>
    <w:rsid w:val="00C247A1"/>
    <w:rsid w:val="00C24DEA"/>
    <w:rsid w:val="00C25517"/>
    <w:rsid w:val="00C259D5"/>
    <w:rsid w:val="00C26576"/>
    <w:rsid w:val="00C27766"/>
    <w:rsid w:val="00C27D7B"/>
    <w:rsid w:val="00C3004C"/>
    <w:rsid w:val="00C30246"/>
    <w:rsid w:val="00C30734"/>
    <w:rsid w:val="00C30849"/>
    <w:rsid w:val="00C31C91"/>
    <w:rsid w:val="00C31CA2"/>
    <w:rsid w:val="00C32581"/>
    <w:rsid w:val="00C329C7"/>
    <w:rsid w:val="00C33046"/>
    <w:rsid w:val="00C3370B"/>
    <w:rsid w:val="00C3384E"/>
    <w:rsid w:val="00C33B1E"/>
    <w:rsid w:val="00C33F35"/>
    <w:rsid w:val="00C34E7E"/>
    <w:rsid w:val="00C35693"/>
    <w:rsid w:val="00C364C9"/>
    <w:rsid w:val="00C366CB"/>
    <w:rsid w:val="00C367A9"/>
    <w:rsid w:val="00C36A16"/>
    <w:rsid w:val="00C40662"/>
    <w:rsid w:val="00C415D1"/>
    <w:rsid w:val="00C421E8"/>
    <w:rsid w:val="00C4252E"/>
    <w:rsid w:val="00C425B4"/>
    <w:rsid w:val="00C42733"/>
    <w:rsid w:val="00C435AB"/>
    <w:rsid w:val="00C44B7B"/>
    <w:rsid w:val="00C462D3"/>
    <w:rsid w:val="00C47167"/>
    <w:rsid w:val="00C476B3"/>
    <w:rsid w:val="00C503C3"/>
    <w:rsid w:val="00C50D29"/>
    <w:rsid w:val="00C51EE3"/>
    <w:rsid w:val="00C52401"/>
    <w:rsid w:val="00C525A0"/>
    <w:rsid w:val="00C52993"/>
    <w:rsid w:val="00C52E95"/>
    <w:rsid w:val="00C53B8F"/>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08A3"/>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861"/>
    <w:rsid w:val="00C75A33"/>
    <w:rsid w:val="00C75F20"/>
    <w:rsid w:val="00C75FC0"/>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5EC0"/>
    <w:rsid w:val="00C86893"/>
    <w:rsid w:val="00C87803"/>
    <w:rsid w:val="00C90955"/>
    <w:rsid w:val="00C90B29"/>
    <w:rsid w:val="00C913AC"/>
    <w:rsid w:val="00C91ADF"/>
    <w:rsid w:val="00C92255"/>
    <w:rsid w:val="00C93A2E"/>
    <w:rsid w:val="00C93D53"/>
    <w:rsid w:val="00C94DB9"/>
    <w:rsid w:val="00C950A6"/>
    <w:rsid w:val="00C95474"/>
    <w:rsid w:val="00C96004"/>
    <w:rsid w:val="00C97426"/>
    <w:rsid w:val="00CA060E"/>
    <w:rsid w:val="00CA0A76"/>
    <w:rsid w:val="00CA0F79"/>
    <w:rsid w:val="00CA21D4"/>
    <w:rsid w:val="00CA2256"/>
    <w:rsid w:val="00CA43C5"/>
    <w:rsid w:val="00CA43CA"/>
    <w:rsid w:val="00CA4883"/>
    <w:rsid w:val="00CA4E1C"/>
    <w:rsid w:val="00CA4FC2"/>
    <w:rsid w:val="00CA531A"/>
    <w:rsid w:val="00CA5414"/>
    <w:rsid w:val="00CA54D4"/>
    <w:rsid w:val="00CA701C"/>
    <w:rsid w:val="00CA752A"/>
    <w:rsid w:val="00CB0613"/>
    <w:rsid w:val="00CB071C"/>
    <w:rsid w:val="00CB0E4E"/>
    <w:rsid w:val="00CB0F05"/>
    <w:rsid w:val="00CB1A3A"/>
    <w:rsid w:val="00CB2377"/>
    <w:rsid w:val="00CB40DB"/>
    <w:rsid w:val="00CB418A"/>
    <w:rsid w:val="00CB41FF"/>
    <w:rsid w:val="00CB42D0"/>
    <w:rsid w:val="00CB46A3"/>
    <w:rsid w:val="00CB4BF3"/>
    <w:rsid w:val="00CB53EB"/>
    <w:rsid w:val="00CB59FC"/>
    <w:rsid w:val="00CB5CE9"/>
    <w:rsid w:val="00CB73F6"/>
    <w:rsid w:val="00CB7E92"/>
    <w:rsid w:val="00CB7F96"/>
    <w:rsid w:val="00CC1E9E"/>
    <w:rsid w:val="00CC212F"/>
    <w:rsid w:val="00CC228B"/>
    <w:rsid w:val="00CC2827"/>
    <w:rsid w:val="00CC2CC2"/>
    <w:rsid w:val="00CC340A"/>
    <w:rsid w:val="00CC3774"/>
    <w:rsid w:val="00CC3E48"/>
    <w:rsid w:val="00CC3F96"/>
    <w:rsid w:val="00CC4658"/>
    <w:rsid w:val="00CC4DAA"/>
    <w:rsid w:val="00CC4F26"/>
    <w:rsid w:val="00CC525E"/>
    <w:rsid w:val="00CC601C"/>
    <w:rsid w:val="00CC61E2"/>
    <w:rsid w:val="00CC6924"/>
    <w:rsid w:val="00CC6D3D"/>
    <w:rsid w:val="00CD0445"/>
    <w:rsid w:val="00CD05A1"/>
    <w:rsid w:val="00CD060E"/>
    <w:rsid w:val="00CD1052"/>
    <w:rsid w:val="00CD107C"/>
    <w:rsid w:val="00CD10D5"/>
    <w:rsid w:val="00CD1826"/>
    <w:rsid w:val="00CD2188"/>
    <w:rsid w:val="00CD23E3"/>
    <w:rsid w:val="00CD2A89"/>
    <w:rsid w:val="00CD3848"/>
    <w:rsid w:val="00CD38C9"/>
    <w:rsid w:val="00CD3F6C"/>
    <w:rsid w:val="00CD41B9"/>
    <w:rsid w:val="00CD4447"/>
    <w:rsid w:val="00CD4819"/>
    <w:rsid w:val="00CD5E55"/>
    <w:rsid w:val="00CD6189"/>
    <w:rsid w:val="00CD71C9"/>
    <w:rsid w:val="00CE05F2"/>
    <w:rsid w:val="00CE0D51"/>
    <w:rsid w:val="00CE0F09"/>
    <w:rsid w:val="00CE0F85"/>
    <w:rsid w:val="00CE1B94"/>
    <w:rsid w:val="00CE1BA7"/>
    <w:rsid w:val="00CE21FE"/>
    <w:rsid w:val="00CE229B"/>
    <w:rsid w:val="00CE2539"/>
    <w:rsid w:val="00CE2E71"/>
    <w:rsid w:val="00CE34DC"/>
    <w:rsid w:val="00CE430A"/>
    <w:rsid w:val="00CE4D0E"/>
    <w:rsid w:val="00CE5D05"/>
    <w:rsid w:val="00CE5D29"/>
    <w:rsid w:val="00CE5F66"/>
    <w:rsid w:val="00CE7308"/>
    <w:rsid w:val="00CE7A51"/>
    <w:rsid w:val="00CF1073"/>
    <w:rsid w:val="00CF15C3"/>
    <w:rsid w:val="00CF1985"/>
    <w:rsid w:val="00CF1AC7"/>
    <w:rsid w:val="00CF1B22"/>
    <w:rsid w:val="00CF1C9C"/>
    <w:rsid w:val="00CF1FFF"/>
    <w:rsid w:val="00CF2A20"/>
    <w:rsid w:val="00CF3246"/>
    <w:rsid w:val="00CF42ED"/>
    <w:rsid w:val="00CF47A9"/>
    <w:rsid w:val="00CF4871"/>
    <w:rsid w:val="00CF4946"/>
    <w:rsid w:val="00CF4AB5"/>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138A"/>
    <w:rsid w:val="00D021C1"/>
    <w:rsid w:val="00D02F36"/>
    <w:rsid w:val="00D034DA"/>
    <w:rsid w:val="00D03C49"/>
    <w:rsid w:val="00D0545F"/>
    <w:rsid w:val="00D05548"/>
    <w:rsid w:val="00D05A46"/>
    <w:rsid w:val="00D05D13"/>
    <w:rsid w:val="00D05DFF"/>
    <w:rsid w:val="00D05E82"/>
    <w:rsid w:val="00D06CC9"/>
    <w:rsid w:val="00D0740D"/>
    <w:rsid w:val="00D07520"/>
    <w:rsid w:val="00D07A39"/>
    <w:rsid w:val="00D07B88"/>
    <w:rsid w:val="00D07CE8"/>
    <w:rsid w:val="00D10473"/>
    <w:rsid w:val="00D11308"/>
    <w:rsid w:val="00D11744"/>
    <w:rsid w:val="00D1192F"/>
    <w:rsid w:val="00D11A99"/>
    <w:rsid w:val="00D12912"/>
    <w:rsid w:val="00D1295E"/>
    <w:rsid w:val="00D12F51"/>
    <w:rsid w:val="00D130A5"/>
    <w:rsid w:val="00D1316B"/>
    <w:rsid w:val="00D13858"/>
    <w:rsid w:val="00D13A73"/>
    <w:rsid w:val="00D13AA0"/>
    <w:rsid w:val="00D13D51"/>
    <w:rsid w:val="00D14152"/>
    <w:rsid w:val="00D14735"/>
    <w:rsid w:val="00D147E7"/>
    <w:rsid w:val="00D14918"/>
    <w:rsid w:val="00D14EF9"/>
    <w:rsid w:val="00D151F7"/>
    <w:rsid w:val="00D16644"/>
    <w:rsid w:val="00D16BDC"/>
    <w:rsid w:val="00D17295"/>
    <w:rsid w:val="00D17ABE"/>
    <w:rsid w:val="00D20230"/>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D99"/>
    <w:rsid w:val="00D30EF2"/>
    <w:rsid w:val="00D313A0"/>
    <w:rsid w:val="00D31FA1"/>
    <w:rsid w:val="00D331BF"/>
    <w:rsid w:val="00D333C9"/>
    <w:rsid w:val="00D3344B"/>
    <w:rsid w:val="00D3367D"/>
    <w:rsid w:val="00D33963"/>
    <w:rsid w:val="00D33B69"/>
    <w:rsid w:val="00D34F90"/>
    <w:rsid w:val="00D34FD4"/>
    <w:rsid w:val="00D374F4"/>
    <w:rsid w:val="00D37602"/>
    <w:rsid w:val="00D3762C"/>
    <w:rsid w:val="00D378AB"/>
    <w:rsid w:val="00D37E73"/>
    <w:rsid w:val="00D40065"/>
    <w:rsid w:val="00D40762"/>
    <w:rsid w:val="00D407C1"/>
    <w:rsid w:val="00D40E4B"/>
    <w:rsid w:val="00D41048"/>
    <w:rsid w:val="00D41094"/>
    <w:rsid w:val="00D411FE"/>
    <w:rsid w:val="00D422FF"/>
    <w:rsid w:val="00D42D6A"/>
    <w:rsid w:val="00D430CE"/>
    <w:rsid w:val="00D431E1"/>
    <w:rsid w:val="00D436D3"/>
    <w:rsid w:val="00D438E1"/>
    <w:rsid w:val="00D439E1"/>
    <w:rsid w:val="00D43C2E"/>
    <w:rsid w:val="00D4423E"/>
    <w:rsid w:val="00D44D6F"/>
    <w:rsid w:val="00D44E5C"/>
    <w:rsid w:val="00D45547"/>
    <w:rsid w:val="00D460A8"/>
    <w:rsid w:val="00D46398"/>
    <w:rsid w:val="00D46412"/>
    <w:rsid w:val="00D46BE2"/>
    <w:rsid w:val="00D47651"/>
    <w:rsid w:val="00D47D7E"/>
    <w:rsid w:val="00D5012A"/>
    <w:rsid w:val="00D50471"/>
    <w:rsid w:val="00D51DBE"/>
    <w:rsid w:val="00D51E6F"/>
    <w:rsid w:val="00D52741"/>
    <w:rsid w:val="00D52B7C"/>
    <w:rsid w:val="00D53348"/>
    <w:rsid w:val="00D5344C"/>
    <w:rsid w:val="00D53A22"/>
    <w:rsid w:val="00D53B4E"/>
    <w:rsid w:val="00D53F07"/>
    <w:rsid w:val="00D541BE"/>
    <w:rsid w:val="00D545B5"/>
    <w:rsid w:val="00D54B93"/>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F71"/>
    <w:rsid w:val="00D66E01"/>
    <w:rsid w:val="00D672DD"/>
    <w:rsid w:val="00D674AE"/>
    <w:rsid w:val="00D67DB1"/>
    <w:rsid w:val="00D67DDC"/>
    <w:rsid w:val="00D705BD"/>
    <w:rsid w:val="00D707DD"/>
    <w:rsid w:val="00D71F24"/>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1D"/>
    <w:rsid w:val="00D81D49"/>
    <w:rsid w:val="00D82BC7"/>
    <w:rsid w:val="00D82D71"/>
    <w:rsid w:val="00D839E6"/>
    <w:rsid w:val="00D84139"/>
    <w:rsid w:val="00D84543"/>
    <w:rsid w:val="00D84E4A"/>
    <w:rsid w:val="00D85D7C"/>
    <w:rsid w:val="00D85E87"/>
    <w:rsid w:val="00D85EB2"/>
    <w:rsid w:val="00D86D75"/>
    <w:rsid w:val="00D87782"/>
    <w:rsid w:val="00D87849"/>
    <w:rsid w:val="00D87B62"/>
    <w:rsid w:val="00D90326"/>
    <w:rsid w:val="00D904E3"/>
    <w:rsid w:val="00D9103F"/>
    <w:rsid w:val="00D91E5D"/>
    <w:rsid w:val="00D924BB"/>
    <w:rsid w:val="00D925CA"/>
    <w:rsid w:val="00D927FE"/>
    <w:rsid w:val="00D92CAF"/>
    <w:rsid w:val="00D93189"/>
    <w:rsid w:val="00D936AE"/>
    <w:rsid w:val="00D94748"/>
    <w:rsid w:val="00D955D2"/>
    <w:rsid w:val="00D95982"/>
    <w:rsid w:val="00D95D7E"/>
    <w:rsid w:val="00D95DE0"/>
    <w:rsid w:val="00D9616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5168"/>
    <w:rsid w:val="00DA53AC"/>
    <w:rsid w:val="00DA5911"/>
    <w:rsid w:val="00DA5EB7"/>
    <w:rsid w:val="00DA6E46"/>
    <w:rsid w:val="00DA70D0"/>
    <w:rsid w:val="00DA722E"/>
    <w:rsid w:val="00DA73C4"/>
    <w:rsid w:val="00DA7733"/>
    <w:rsid w:val="00DA7C22"/>
    <w:rsid w:val="00DA7DD9"/>
    <w:rsid w:val="00DA7F3B"/>
    <w:rsid w:val="00DB0003"/>
    <w:rsid w:val="00DB0276"/>
    <w:rsid w:val="00DB0389"/>
    <w:rsid w:val="00DB085C"/>
    <w:rsid w:val="00DB0AB1"/>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7CD"/>
    <w:rsid w:val="00DC42BA"/>
    <w:rsid w:val="00DC4709"/>
    <w:rsid w:val="00DC4CB9"/>
    <w:rsid w:val="00DC5BE4"/>
    <w:rsid w:val="00DC690A"/>
    <w:rsid w:val="00DC6F12"/>
    <w:rsid w:val="00DC796A"/>
    <w:rsid w:val="00DC7A30"/>
    <w:rsid w:val="00DC7B92"/>
    <w:rsid w:val="00DC7BD1"/>
    <w:rsid w:val="00DD0731"/>
    <w:rsid w:val="00DD07AC"/>
    <w:rsid w:val="00DD0F4B"/>
    <w:rsid w:val="00DD152A"/>
    <w:rsid w:val="00DD1C14"/>
    <w:rsid w:val="00DD2F3B"/>
    <w:rsid w:val="00DD3770"/>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D7EF3"/>
    <w:rsid w:val="00DE134F"/>
    <w:rsid w:val="00DE3456"/>
    <w:rsid w:val="00DE40FE"/>
    <w:rsid w:val="00DE4144"/>
    <w:rsid w:val="00DE49CF"/>
    <w:rsid w:val="00DE5700"/>
    <w:rsid w:val="00DE5A67"/>
    <w:rsid w:val="00DE6164"/>
    <w:rsid w:val="00DE6365"/>
    <w:rsid w:val="00DE64F6"/>
    <w:rsid w:val="00DE77E5"/>
    <w:rsid w:val="00DE7824"/>
    <w:rsid w:val="00DF012D"/>
    <w:rsid w:val="00DF0879"/>
    <w:rsid w:val="00DF0C6A"/>
    <w:rsid w:val="00DF11E3"/>
    <w:rsid w:val="00DF136A"/>
    <w:rsid w:val="00DF16B0"/>
    <w:rsid w:val="00DF1BFC"/>
    <w:rsid w:val="00DF2AEB"/>
    <w:rsid w:val="00DF2CD7"/>
    <w:rsid w:val="00DF2FC3"/>
    <w:rsid w:val="00DF308A"/>
    <w:rsid w:val="00DF3427"/>
    <w:rsid w:val="00DF38C5"/>
    <w:rsid w:val="00DF3B58"/>
    <w:rsid w:val="00DF4777"/>
    <w:rsid w:val="00DF4C3C"/>
    <w:rsid w:val="00DF4FEF"/>
    <w:rsid w:val="00DF5110"/>
    <w:rsid w:val="00DF516E"/>
    <w:rsid w:val="00DF5AD7"/>
    <w:rsid w:val="00DF5B9D"/>
    <w:rsid w:val="00DF5D98"/>
    <w:rsid w:val="00DF628C"/>
    <w:rsid w:val="00DF6BEF"/>
    <w:rsid w:val="00DF6CDC"/>
    <w:rsid w:val="00DF718E"/>
    <w:rsid w:val="00DF74E8"/>
    <w:rsid w:val="00DF779E"/>
    <w:rsid w:val="00E00CEE"/>
    <w:rsid w:val="00E01EFC"/>
    <w:rsid w:val="00E02610"/>
    <w:rsid w:val="00E039C2"/>
    <w:rsid w:val="00E03D38"/>
    <w:rsid w:val="00E040F8"/>
    <w:rsid w:val="00E0525F"/>
    <w:rsid w:val="00E05FC4"/>
    <w:rsid w:val="00E06723"/>
    <w:rsid w:val="00E06973"/>
    <w:rsid w:val="00E06C0A"/>
    <w:rsid w:val="00E07D8A"/>
    <w:rsid w:val="00E10643"/>
    <w:rsid w:val="00E10829"/>
    <w:rsid w:val="00E1249C"/>
    <w:rsid w:val="00E12591"/>
    <w:rsid w:val="00E12F2F"/>
    <w:rsid w:val="00E142FE"/>
    <w:rsid w:val="00E15E1D"/>
    <w:rsid w:val="00E16307"/>
    <w:rsid w:val="00E16382"/>
    <w:rsid w:val="00E16FF8"/>
    <w:rsid w:val="00E17227"/>
    <w:rsid w:val="00E176D5"/>
    <w:rsid w:val="00E1790C"/>
    <w:rsid w:val="00E202FE"/>
    <w:rsid w:val="00E2091B"/>
    <w:rsid w:val="00E21315"/>
    <w:rsid w:val="00E221B3"/>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C78"/>
    <w:rsid w:val="00E2762A"/>
    <w:rsid w:val="00E279F5"/>
    <w:rsid w:val="00E27AE1"/>
    <w:rsid w:val="00E3022E"/>
    <w:rsid w:val="00E30C0C"/>
    <w:rsid w:val="00E313A3"/>
    <w:rsid w:val="00E318BC"/>
    <w:rsid w:val="00E32141"/>
    <w:rsid w:val="00E32585"/>
    <w:rsid w:val="00E32A31"/>
    <w:rsid w:val="00E32FBC"/>
    <w:rsid w:val="00E331A2"/>
    <w:rsid w:val="00E34105"/>
    <w:rsid w:val="00E34991"/>
    <w:rsid w:val="00E34DA7"/>
    <w:rsid w:val="00E34EDA"/>
    <w:rsid w:val="00E358E9"/>
    <w:rsid w:val="00E360B7"/>
    <w:rsid w:val="00E36430"/>
    <w:rsid w:val="00E37302"/>
    <w:rsid w:val="00E37746"/>
    <w:rsid w:val="00E37A8D"/>
    <w:rsid w:val="00E37B62"/>
    <w:rsid w:val="00E400ED"/>
    <w:rsid w:val="00E40E4D"/>
    <w:rsid w:val="00E4133C"/>
    <w:rsid w:val="00E41D55"/>
    <w:rsid w:val="00E41FB5"/>
    <w:rsid w:val="00E434C1"/>
    <w:rsid w:val="00E43C8F"/>
    <w:rsid w:val="00E43D1D"/>
    <w:rsid w:val="00E449DD"/>
    <w:rsid w:val="00E44B31"/>
    <w:rsid w:val="00E454D9"/>
    <w:rsid w:val="00E45919"/>
    <w:rsid w:val="00E45EB8"/>
    <w:rsid w:val="00E46258"/>
    <w:rsid w:val="00E46482"/>
    <w:rsid w:val="00E4669C"/>
    <w:rsid w:val="00E477B1"/>
    <w:rsid w:val="00E47BD3"/>
    <w:rsid w:val="00E50BAD"/>
    <w:rsid w:val="00E50C8B"/>
    <w:rsid w:val="00E50E4C"/>
    <w:rsid w:val="00E510CE"/>
    <w:rsid w:val="00E51199"/>
    <w:rsid w:val="00E51216"/>
    <w:rsid w:val="00E51518"/>
    <w:rsid w:val="00E51543"/>
    <w:rsid w:val="00E51915"/>
    <w:rsid w:val="00E51A52"/>
    <w:rsid w:val="00E54141"/>
    <w:rsid w:val="00E5444A"/>
    <w:rsid w:val="00E55AAB"/>
    <w:rsid w:val="00E55D8A"/>
    <w:rsid w:val="00E561C6"/>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B6C"/>
    <w:rsid w:val="00E67904"/>
    <w:rsid w:val="00E67FE3"/>
    <w:rsid w:val="00E70CED"/>
    <w:rsid w:val="00E7187A"/>
    <w:rsid w:val="00E71A37"/>
    <w:rsid w:val="00E71B11"/>
    <w:rsid w:val="00E71CAC"/>
    <w:rsid w:val="00E726A0"/>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33A7"/>
    <w:rsid w:val="00E93755"/>
    <w:rsid w:val="00E949FD"/>
    <w:rsid w:val="00E95477"/>
    <w:rsid w:val="00E95DC3"/>
    <w:rsid w:val="00E962F8"/>
    <w:rsid w:val="00E967AA"/>
    <w:rsid w:val="00E96D54"/>
    <w:rsid w:val="00E96DAC"/>
    <w:rsid w:val="00E97321"/>
    <w:rsid w:val="00EA06C4"/>
    <w:rsid w:val="00EA0D91"/>
    <w:rsid w:val="00EA153A"/>
    <w:rsid w:val="00EA2100"/>
    <w:rsid w:val="00EA23F4"/>
    <w:rsid w:val="00EA2B24"/>
    <w:rsid w:val="00EA2B7A"/>
    <w:rsid w:val="00EA3BA8"/>
    <w:rsid w:val="00EA459C"/>
    <w:rsid w:val="00EA5343"/>
    <w:rsid w:val="00EA661F"/>
    <w:rsid w:val="00EA6932"/>
    <w:rsid w:val="00EA7AF6"/>
    <w:rsid w:val="00EB0279"/>
    <w:rsid w:val="00EB0869"/>
    <w:rsid w:val="00EB0AA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948"/>
    <w:rsid w:val="00EC4ABC"/>
    <w:rsid w:val="00EC5933"/>
    <w:rsid w:val="00EC6CCD"/>
    <w:rsid w:val="00EC76F7"/>
    <w:rsid w:val="00ED0040"/>
    <w:rsid w:val="00ED02E9"/>
    <w:rsid w:val="00ED077D"/>
    <w:rsid w:val="00ED0DEA"/>
    <w:rsid w:val="00ED19A9"/>
    <w:rsid w:val="00ED2991"/>
    <w:rsid w:val="00ED363B"/>
    <w:rsid w:val="00ED44C2"/>
    <w:rsid w:val="00ED4795"/>
    <w:rsid w:val="00ED5218"/>
    <w:rsid w:val="00ED59A1"/>
    <w:rsid w:val="00ED5C4B"/>
    <w:rsid w:val="00ED5EB5"/>
    <w:rsid w:val="00ED6955"/>
    <w:rsid w:val="00ED738E"/>
    <w:rsid w:val="00EE0D68"/>
    <w:rsid w:val="00EE0DD3"/>
    <w:rsid w:val="00EE10A4"/>
    <w:rsid w:val="00EE11AD"/>
    <w:rsid w:val="00EE1663"/>
    <w:rsid w:val="00EE18EC"/>
    <w:rsid w:val="00EE1E0D"/>
    <w:rsid w:val="00EE2AF5"/>
    <w:rsid w:val="00EE2F6C"/>
    <w:rsid w:val="00EE3920"/>
    <w:rsid w:val="00EE3B8A"/>
    <w:rsid w:val="00EE4175"/>
    <w:rsid w:val="00EE4CC9"/>
    <w:rsid w:val="00EE56FC"/>
    <w:rsid w:val="00EE578F"/>
    <w:rsid w:val="00EE5B91"/>
    <w:rsid w:val="00EE5BE6"/>
    <w:rsid w:val="00EE62BC"/>
    <w:rsid w:val="00EE6AB2"/>
    <w:rsid w:val="00EE712F"/>
    <w:rsid w:val="00EE726C"/>
    <w:rsid w:val="00EE737E"/>
    <w:rsid w:val="00EE7D17"/>
    <w:rsid w:val="00EF0A40"/>
    <w:rsid w:val="00EF134C"/>
    <w:rsid w:val="00EF1999"/>
    <w:rsid w:val="00EF1D7F"/>
    <w:rsid w:val="00EF2FEA"/>
    <w:rsid w:val="00EF303C"/>
    <w:rsid w:val="00EF3221"/>
    <w:rsid w:val="00EF38BD"/>
    <w:rsid w:val="00EF4310"/>
    <w:rsid w:val="00EF48C7"/>
    <w:rsid w:val="00EF57A9"/>
    <w:rsid w:val="00EF5C27"/>
    <w:rsid w:val="00EF668F"/>
    <w:rsid w:val="00F00159"/>
    <w:rsid w:val="00F001C1"/>
    <w:rsid w:val="00F00C09"/>
    <w:rsid w:val="00F00FA0"/>
    <w:rsid w:val="00F019DD"/>
    <w:rsid w:val="00F026E3"/>
    <w:rsid w:val="00F03753"/>
    <w:rsid w:val="00F0378E"/>
    <w:rsid w:val="00F03EAD"/>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3DA"/>
    <w:rsid w:val="00F12A41"/>
    <w:rsid w:val="00F13941"/>
    <w:rsid w:val="00F14405"/>
    <w:rsid w:val="00F1445F"/>
    <w:rsid w:val="00F145DF"/>
    <w:rsid w:val="00F1521E"/>
    <w:rsid w:val="00F15421"/>
    <w:rsid w:val="00F15557"/>
    <w:rsid w:val="00F16861"/>
    <w:rsid w:val="00F176B7"/>
    <w:rsid w:val="00F17D32"/>
    <w:rsid w:val="00F20579"/>
    <w:rsid w:val="00F20638"/>
    <w:rsid w:val="00F20676"/>
    <w:rsid w:val="00F20859"/>
    <w:rsid w:val="00F20F66"/>
    <w:rsid w:val="00F21940"/>
    <w:rsid w:val="00F2286E"/>
    <w:rsid w:val="00F22D00"/>
    <w:rsid w:val="00F22F33"/>
    <w:rsid w:val="00F237F2"/>
    <w:rsid w:val="00F2403B"/>
    <w:rsid w:val="00F251D8"/>
    <w:rsid w:val="00F25C21"/>
    <w:rsid w:val="00F26065"/>
    <w:rsid w:val="00F270C3"/>
    <w:rsid w:val="00F2757C"/>
    <w:rsid w:val="00F2798A"/>
    <w:rsid w:val="00F30403"/>
    <w:rsid w:val="00F30417"/>
    <w:rsid w:val="00F30BF5"/>
    <w:rsid w:val="00F30DC9"/>
    <w:rsid w:val="00F315FA"/>
    <w:rsid w:val="00F31E61"/>
    <w:rsid w:val="00F3224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715"/>
    <w:rsid w:val="00F4087C"/>
    <w:rsid w:val="00F40CF9"/>
    <w:rsid w:val="00F4129E"/>
    <w:rsid w:val="00F41311"/>
    <w:rsid w:val="00F41C1F"/>
    <w:rsid w:val="00F42C97"/>
    <w:rsid w:val="00F42E38"/>
    <w:rsid w:val="00F42FB5"/>
    <w:rsid w:val="00F4365A"/>
    <w:rsid w:val="00F44C6C"/>
    <w:rsid w:val="00F44E77"/>
    <w:rsid w:val="00F45484"/>
    <w:rsid w:val="00F455CB"/>
    <w:rsid w:val="00F45A96"/>
    <w:rsid w:val="00F45ACC"/>
    <w:rsid w:val="00F467F7"/>
    <w:rsid w:val="00F477F9"/>
    <w:rsid w:val="00F47DE8"/>
    <w:rsid w:val="00F47E1E"/>
    <w:rsid w:val="00F500DA"/>
    <w:rsid w:val="00F50965"/>
    <w:rsid w:val="00F50CCD"/>
    <w:rsid w:val="00F50E9C"/>
    <w:rsid w:val="00F50FC2"/>
    <w:rsid w:val="00F51422"/>
    <w:rsid w:val="00F51C2D"/>
    <w:rsid w:val="00F51F46"/>
    <w:rsid w:val="00F52868"/>
    <w:rsid w:val="00F530F1"/>
    <w:rsid w:val="00F53BE5"/>
    <w:rsid w:val="00F541E4"/>
    <w:rsid w:val="00F5468E"/>
    <w:rsid w:val="00F54698"/>
    <w:rsid w:val="00F55954"/>
    <w:rsid w:val="00F55BC9"/>
    <w:rsid w:val="00F55CB3"/>
    <w:rsid w:val="00F56A49"/>
    <w:rsid w:val="00F56C09"/>
    <w:rsid w:val="00F57332"/>
    <w:rsid w:val="00F60493"/>
    <w:rsid w:val="00F60920"/>
    <w:rsid w:val="00F60F6A"/>
    <w:rsid w:val="00F61FAC"/>
    <w:rsid w:val="00F62921"/>
    <w:rsid w:val="00F62DE2"/>
    <w:rsid w:val="00F63495"/>
    <w:rsid w:val="00F64357"/>
    <w:rsid w:val="00F64787"/>
    <w:rsid w:val="00F64EDB"/>
    <w:rsid w:val="00F65954"/>
    <w:rsid w:val="00F660E2"/>
    <w:rsid w:val="00F663D9"/>
    <w:rsid w:val="00F666A2"/>
    <w:rsid w:val="00F66EFA"/>
    <w:rsid w:val="00F672A6"/>
    <w:rsid w:val="00F6747A"/>
    <w:rsid w:val="00F70006"/>
    <w:rsid w:val="00F70C1A"/>
    <w:rsid w:val="00F71865"/>
    <w:rsid w:val="00F71D8E"/>
    <w:rsid w:val="00F72203"/>
    <w:rsid w:val="00F724E9"/>
    <w:rsid w:val="00F728C0"/>
    <w:rsid w:val="00F72C62"/>
    <w:rsid w:val="00F72DCF"/>
    <w:rsid w:val="00F733FF"/>
    <w:rsid w:val="00F734C0"/>
    <w:rsid w:val="00F73588"/>
    <w:rsid w:val="00F73619"/>
    <w:rsid w:val="00F749EC"/>
    <w:rsid w:val="00F76714"/>
    <w:rsid w:val="00F77167"/>
    <w:rsid w:val="00F80204"/>
    <w:rsid w:val="00F80723"/>
    <w:rsid w:val="00F80AE1"/>
    <w:rsid w:val="00F80EE7"/>
    <w:rsid w:val="00F81119"/>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CE"/>
    <w:rsid w:val="00F9363F"/>
    <w:rsid w:val="00F93ACE"/>
    <w:rsid w:val="00F94049"/>
    <w:rsid w:val="00F942F1"/>
    <w:rsid w:val="00F9480B"/>
    <w:rsid w:val="00F94C9A"/>
    <w:rsid w:val="00F94CBD"/>
    <w:rsid w:val="00F9546F"/>
    <w:rsid w:val="00F96D06"/>
    <w:rsid w:val="00F976CC"/>
    <w:rsid w:val="00F97731"/>
    <w:rsid w:val="00F97944"/>
    <w:rsid w:val="00FA08AD"/>
    <w:rsid w:val="00FA1646"/>
    <w:rsid w:val="00FA2416"/>
    <w:rsid w:val="00FA2543"/>
    <w:rsid w:val="00FA2823"/>
    <w:rsid w:val="00FA314A"/>
    <w:rsid w:val="00FA324A"/>
    <w:rsid w:val="00FA33FA"/>
    <w:rsid w:val="00FA38F0"/>
    <w:rsid w:val="00FA3C90"/>
    <w:rsid w:val="00FA4EB5"/>
    <w:rsid w:val="00FA564E"/>
    <w:rsid w:val="00FA56BD"/>
    <w:rsid w:val="00FA5AB4"/>
    <w:rsid w:val="00FA5BCB"/>
    <w:rsid w:val="00FA637E"/>
    <w:rsid w:val="00FA681C"/>
    <w:rsid w:val="00FA6BE0"/>
    <w:rsid w:val="00FA6CE3"/>
    <w:rsid w:val="00FA766B"/>
    <w:rsid w:val="00FA7E50"/>
    <w:rsid w:val="00FB00C9"/>
    <w:rsid w:val="00FB084B"/>
    <w:rsid w:val="00FB0C32"/>
    <w:rsid w:val="00FB0E87"/>
    <w:rsid w:val="00FB133A"/>
    <w:rsid w:val="00FB2B91"/>
    <w:rsid w:val="00FB2B99"/>
    <w:rsid w:val="00FB2E7A"/>
    <w:rsid w:val="00FB335A"/>
    <w:rsid w:val="00FB3AE4"/>
    <w:rsid w:val="00FB3ED3"/>
    <w:rsid w:val="00FB4B09"/>
    <w:rsid w:val="00FB4B9C"/>
    <w:rsid w:val="00FB4C32"/>
    <w:rsid w:val="00FB5542"/>
    <w:rsid w:val="00FB5ECA"/>
    <w:rsid w:val="00FB6036"/>
    <w:rsid w:val="00FB6866"/>
    <w:rsid w:val="00FB6918"/>
    <w:rsid w:val="00FB6B30"/>
    <w:rsid w:val="00FB6B37"/>
    <w:rsid w:val="00FB7A50"/>
    <w:rsid w:val="00FB7F54"/>
    <w:rsid w:val="00FC0535"/>
    <w:rsid w:val="00FC10AB"/>
    <w:rsid w:val="00FC165F"/>
    <w:rsid w:val="00FC19E0"/>
    <w:rsid w:val="00FC1CEA"/>
    <w:rsid w:val="00FC27AF"/>
    <w:rsid w:val="00FC2D0E"/>
    <w:rsid w:val="00FC3A9A"/>
    <w:rsid w:val="00FC3F63"/>
    <w:rsid w:val="00FC4798"/>
    <w:rsid w:val="00FC488D"/>
    <w:rsid w:val="00FC50CD"/>
    <w:rsid w:val="00FC54C0"/>
    <w:rsid w:val="00FC588F"/>
    <w:rsid w:val="00FC6278"/>
    <w:rsid w:val="00FC6510"/>
    <w:rsid w:val="00FC6604"/>
    <w:rsid w:val="00FC67F7"/>
    <w:rsid w:val="00FC6C36"/>
    <w:rsid w:val="00FC6E31"/>
    <w:rsid w:val="00FC6F6A"/>
    <w:rsid w:val="00FC703D"/>
    <w:rsid w:val="00FC7245"/>
    <w:rsid w:val="00FC7426"/>
    <w:rsid w:val="00FC7C4F"/>
    <w:rsid w:val="00FC7D0C"/>
    <w:rsid w:val="00FD0107"/>
    <w:rsid w:val="00FD04BB"/>
    <w:rsid w:val="00FD1490"/>
    <w:rsid w:val="00FD1BE0"/>
    <w:rsid w:val="00FD2E02"/>
    <w:rsid w:val="00FD2EC3"/>
    <w:rsid w:val="00FD3495"/>
    <w:rsid w:val="00FD3B6C"/>
    <w:rsid w:val="00FD3BC6"/>
    <w:rsid w:val="00FD425B"/>
    <w:rsid w:val="00FD4A11"/>
    <w:rsid w:val="00FD4E1E"/>
    <w:rsid w:val="00FD5D3B"/>
    <w:rsid w:val="00FD6371"/>
    <w:rsid w:val="00FD6708"/>
    <w:rsid w:val="00FE000E"/>
    <w:rsid w:val="00FE0725"/>
    <w:rsid w:val="00FE08A4"/>
    <w:rsid w:val="00FE131C"/>
    <w:rsid w:val="00FE1784"/>
    <w:rsid w:val="00FE18D3"/>
    <w:rsid w:val="00FE1AF4"/>
    <w:rsid w:val="00FE1EA2"/>
    <w:rsid w:val="00FE3CFE"/>
    <w:rsid w:val="00FE3D4D"/>
    <w:rsid w:val="00FE3D94"/>
    <w:rsid w:val="00FE4346"/>
    <w:rsid w:val="00FE438B"/>
    <w:rsid w:val="00FE54C1"/>
    <w:rsid w:val="00FE5EF4"/>
    <w:rsid w:val="00FE5F32"/>
    <w:rsid w:val="00FE6573"/>
    <w:rsid w:val="00FE6E8C"/>
    <w:rsid w:val="00FE6F49"/>
    <w:rsid w:val="00FE75BC"/>
    <w:rsid w:val="00FE7AB5"/>
    <w:rsid w:val="00FF0C84"/>
    <w:rsid w:val="00FF0FD0"/>
    <w:rsid w:val="00FF112D"/>
    <w:rsid w:val="00FF1610"/>
    <w:rsid w:val="00FF1BB9"/>
    <w:rsid w:val="00FF1E4A"/>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AF4838-F69C-41EF-B716-DE9B3B22D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3GPP Caption Table,Ca"/>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3GPP Caption Table Char,Ca Char"/>
    <w:link w:val="a5"/>
    <w:uiPriority w:val="99"/>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列表段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99"/>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列表段落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2">
    <w:name w:val="批注文字 Char"/>
    <w:link w:val="a9"/>
    <w:uiPriority w:val="99"/>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mments">
    <w:name w:val="Comments"/>
    <w:basedOn w:val="a"/>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4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TALChar">
    <w:name w:val="TAL Char"/>
    <w:link w:val="TAL"/>
    <w:locked/>
    <w:rsid w:val="00EC4ABC"/>
    <w:rPr>
      <w:rFonts w:ascii="Arial" w:eastAsia="Times New Roman" w:hAnsi="Arial"/>
      <w:sz w:val="18"/>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ED363B"/>
    <w:rPr>
      <w:rFonts w:ascii="Arial" w:hAnsi="Arial" w:cs="Arial"/>
      <w:b/>
      <w:bCs/>
      <w:kern w:val="32"/>
      <w:sz w:val="28"/>
      <w:szCs w:val="32"/>
    </w:rPr>
  </w:style>
  <w:style w:type="paragraph" w:styleId="af2">
    <w:name w:val="Normal (Web)"/>
    <w:basedOn w:val="a"/>
    <w:uiPriority w:val="99"/>
    <w:unhideWhenUsed/>
    <w:rsid w:val="00ED363B"/>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D5DD-6C82-431E-96AB-FF893D756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1444</Words>
  <Characters>8234</Characters>
  <Application>Microsoft Office Word</Application>
  <DocSecurity>0</DocSecurity>
  <Lines>68</Lines>
  <Paragraphs>19</Paragraphs>
  <ScaleCrop>false</ScaleCrop>
  <Company>Vivo</Company>
  <LinksUpToDate>false</LinksUpToDate>
  <CharactersWithSpaces>9659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宋扬</cp:lastModifiedBy>
  <cp:revision>4</cp:revision>
  <cp:lastPrinted>2011-08-03T09:36:00Z</cp:lastPrinted>
  <dcterms:created xsi:type="dcterms:W3CDTF">2019-03-29T13:06:00Z</dcterms:created>
  <dcterms:modified xsi:type="dcterms:W3CDTF">2019-03-29T13:07:00Z</dcterms:modified>
</cp:coreProperties>
</file>